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BF13" w14:textId="77777777" w:rsidR="00525438" w:rsidRPr="00BF40F5" w:rsidRDefault="00525438" w:rsidP="00CE2691">
      <w:pPr>
        <w:rPr>
          <w:sz w:val="22"/>
          <w:szCs w:val="22"/>
        </w:rPr>
      </w:pPr>
    </w:p>
    <w:p w14:paraId="0903148C" w14:textId="77777777" w:rsidR="00525438" w:rsidRPr="00BF40F5" w:rsidRDefault="00525438" w:rsidP="00525438">
      <w:pPr>
        <w:rPr>
          <w:sz w:val="22"/>
          <w:szCs w:val="22"/>
        </w:rPr>
      </w:pPr>
    </w:p>
    <w:p w14:paraId="5637EDC3" w14:textId="77777777" w:rsidR="00525438" w:rsidRPr="00BF40F5" w:rsidRDefault="00525438" w:rsidP="00525438">
      <w:pPr>
        <w:rPr>
          <w:sz w:val="22"/>
          <w:szCs w:val="22"/>
        </w:rPr>
      </w:pPr>
      <w:r w:rsidRPr="00BF40F5">
        <w:rPr>
          <w:sz w:val="22"/>
          <w:szCs w:val="22"/>
        </w:rPr>
        <w:fldChar w:fldCharType="begin"/>
      </w:r>
      <w:r w:rsidRPr="00BF40F5">
        <w:rPr>
          <w:sz w:val="22"/>
          <w:szCs w:val="22"/>
        </w:rPr>
        <w:instrText xml:space="preserve">MACROBUTTON NoMacro [Click </w:instrText>
      </w:r>
      <w:r w:rsidRPr="00BF40F5">
        <w:rPr>
          <w:b/>
          <w:sz w:val="22"/>
          <w:szCs w:val="22"/>
        </w:rPr>
        <w:instrText>here</w:instrText>
      </w:r>
      <w:r w:rsidRPr="00BF40F5">
        <w:rPr>
          <w:sz w:val="22"/>
          <w:szCs w:val="22"/>
        </w:rPr>
        <w:instrText xml:space="preserve"> and type date]</w:instrText>
      </w:r>
      <w:r w:rsidRPr="00BF40F5">
        <w:rPr>
          <w:sz w:val="22"/>
          <w:szCs w:val="22"/>
        </w:rPr>
        <w:fldChar w:fldCharType="end"/>
      </w:r>
    </w:p>
    <w:p w14:paraId="3AA946CE" w14:textId="77777777" w:rsidR="00CE2691" w:rsidRPr="00BF40F5" w:rsidRDefault="00CE2691" w:rsidP="00CE2691">
      <w:pPr>
        <w:rPr>
          <w:sz w:val="22"/>
          <w:szCs w:val="22"/>
        </w:rPr>
      </w:pPr>
    </w:p>
    <w:p w14:paraId="0B0E1512" w14:textId="522CDD5A" w:rsidR="00CE2691" w:rsidRPr="00BF40F5" w:rsidRDefault="00160893" w:rsidP="00CE2691">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xml:space="preserve">[Click here and type </w:t>
      </w:r>
      <w:r w:rsidR="00380763">
        <w:rPr>
          <w:noProof/>
          <w:sz w:val="22"/>
          <w:szCs w:val="22"/>
        </w:rPr>
        <w:t>preferred</w:t>
      </w:r>
      <w:r>
        <w:rPr>
          <w:noProof/>
          <w:sz w:val="22"/>
          <w:szCs w:val="22"/>
        </w:rPr>
        <w:t xml:space="preserve"> name</w:t>
      </w:r>
      <w:r w:rsidR="00CE68DE">
        <w:rPr>
          <w:noProof/>
          <w:sz w:val="22"/>
          <w:szCs w:val="22"/>
        </w:rPr>
        <w:t>]</w:t>
      </w:r>
      <w:r>
        <w:rPr>
          <w:noProof/>
          <w:sz w:val="22"/>
          <w:szCs w:val="22"/>
        </w:rPr>
        <w:t> </w:t>
      </w:r>
      <w:r>
        <w:rPr>
          <w:sz w:val="22"/>
          <w:szCs w:val="22"/>
        </w:rPr>
        <w:fldChar w:fldCharType="end"/>
      </w:r>
      <w:bookmarkEnd w:id="0"/>
    </w:p>
    <w:p w14:paraId="364B0AE9" w14:textId="77777777" w:rsidR="00CE2691" w:rsidRPr="00BF40F5" w:rsidRDefault="00CE2691" w:rsidP="00CE2691">
      <w:pPr>
        <w:rPr>
          <w:sz w:val="22"/>
          <w:szCs w:val="22"/>
        </w:rPr>
      </w:pPr>
      <w:r w:rsidRPr="00BF40F5">
        <w:rPr>
          <w:sz w:val="22"/>
          <w:szCs w:val="22"/>
        </w:rPr>
        <w:fldChar w:fldCharType="begin"/>
      </w:r>
      <w:r w:rsidRPr="00BF40F5">
        <w:rPr>
          <w:sz w:val="22"/>
          <w:szCs w:val="22"/>
        </w:rPr>
        <w:instrText xml:space="preserve">MACROBUTTON NoMacro [Click </w:instrText>
      </w:r>
      <w:r w:rsidRPr="00BF40F5">
        <w:rPr>
          <w:b/>
          <w:sz w:val="22"/>
          <w:szCs w:val="22"/>
        </w:rPr>
        <w:instrText>here</w:instrText>
      </w:r>
      <w:r w:rsidRPr="00BF40F5">
        <w:rPr>
          <w:sz w:val="22"/>
          <w:szCs w:val="22"/>
        </w:rPr>
        <w:instrText xml:space="preserve"> and type Address]</w:instrText>
      </w:r>
      <w:r w:rsidRPr="00BF40F5">
        <w:rPr>
          <w:sz w:val="22"/>
          <w:szCs w:val="22"/>
        </w:rPr>
        <w:fldChar w:fldCharType="end"/>
      </w:r>
    </w:p>
    <w:p w14:paraId="77EE6F66" w14:textId="77777777" w:rsidR="00CE2691" w:rsidRPr="00BF40F5" w:rsidRDefault="00CE2691" w:rsidP="00CE2691">
      <w:pPr>
        <w:rPr>
          <w:b/>
          <w:sz w:val="22"/>
          <w:szCs w:val="22"/>
        </w:rPr>
      </w:pPr>
    </w:p>
    <w:p w14:paraId="11348555" w14:textId="249BD7C3" w:rsidR="00CE2691" w:rsidRPr="00BF40F5" w:rsidRDefault="00CE2691" w:rsidP="00CE2691">
      <w:pPr>
        <w:rPr>
          <w:sz w:val="22"/>
          <w:szCs w:val="22"/>
        </w:rPr>
      </w:pPr>
      <w:r w:rsidRPr="00BF40F5">
        <w:rPr>
          <w:sz w:val="22"/>
          <w:szCs w:val="22"/>
        </w:rPr>
        <w:t>Dear</w:t>
      </w:r>
      <w:r w:rsidR="005C605C" w:rsidRPr="00BF40F5">
        <w:rPr>
          <w:sz w:val="22"/>
          <w:szCs w:val="22"/>
        </w:rPr>
        <w:t xml:space="preserve"> </w:t>
      </w:r>
      <w:r w:rsidR="00160893">
        <w:rPr>
          <w:sz w:val="22"/>
          <w:szCs w:val="22"/>
        </w:rPr>
        <w:fldChar w:fldCharType="begin">
          <w:ffData>
            <w:name w:val="Text2"/>
            <w:enabled/>
            <w:calcOnExit w:val="0"/>
            <w:textInput/>
          </w:ffData>
        </w:fldChar>
      </w:r>
      <w:bookmarkStart w:id="1" w:name="Text2"/>
      <w:r w:rsidR="00160893">
        <w:rPr>
          <w:sz w:val="22"/>
          <w:szCs w:val="22"/>
        </w:rPr>
        <w:instrText xml:space="preserve"> FORMTEXT </w:instrText>
      </w:r>
      <w:r w:rsidR="00160893">
        <w:rPr>
          <w:sz w:val="22"/>
          <w:szCs w:val="22"/>
        </w:rPr>
      </w:r>
      <w:r w:rsidR="00160893">
        <w:rPr>
          <w:sz w:val="22"/>
          <w:szCs w:val="22"/>
        </w:rPr>
        <w:fldChar w:fldCharType="separate"/>
      </w:r>
      <w:r w:rsidR="00160893">
        <w:rPr>
          <w:noProof/>
          <w:sz w:val="22"/>
          <w:szCs w:val="22"/>
        </w:rPr>
        <w:t xml:space="preserve">[Click here and type </w:t>
      </w:r>
      <w:r w:rsidR="005028A8">
        <w:rPr>
          <w:noProof/>
          <w:sz w:val="22"/>
          <w:szCs w:val="22"/>
        </w:rPr>
        <w:t>preferred</w:t>
      </w:r>
      <w:r w:rsidR="00160893">
        <w:rPr>
          <w:noProof/>
          <w:sz w:val="22"/>
          <w:szCs w:val="22"/>
        </w:rPr>
        <w:t xml:space="preserve"> name]</w:t>
      </w:r>
      <w:r w:rsidR="00160893">
        <w:rPr>
          <w:noProof/>
          <w:sz w:val="22"/>
          <w:szCs w:val="22"/>
        </w:rPr>
        <w:t> </w:t>
      </w:r>
      <w:r w:rsidR="00160893">
        <w:rPr>
          <w:sz w:val="22"/>
          <w:szCs w:val="22"/>
        </w:rPr>
        <w:fldChar w:fldCharType="end"/>
      </w:r>
      <w:bookmarkEnd w:id="1"/>
      <w:r w:rsidRPr="00BF40F5">
        <w:rPr>
          <w:sz w:val="22"/>
          <w:szCs w:val="22"/>
        </w:rPr>
        <w:t>:</w:t>
      </w:r>
    </w:p>
    <w:p w14:paraId="26EBC94D" w14:textId="77777777" w:rsidR="000B31E9" w:rsidRPr="00BF40F5" w:rsidRDefault="000B31E9">
      <w:pPr>
        <w:rPr>
          <w:sz w:val="22"/>
          <w:szCs w:val="22"/>
        </w:rPr>
      </w:pPr>
    </w:p>
    <w:p w14:paraId="3E964406" w14:textId="1C673C08" w:rsidR="000B31E9" w:rsidRDefault="00CE2691">
      <w:pPr>
        <w:pStyle w:val="BodyText2"/>
        <w:rPr>
          <w:sz w:val="22"/>
          <w:szCs w:val="22"/>
        </w:rPr>
      </w:pPr>
      <w:r w:rsidRPr="00BF40F5">
        <w:rPr>
          <w:sz w:val="22"/>
          <w:szCs w:val="22"/>
        </w:rPr>
        <w:t>I</w:t>
      </w:r>
      <w:r w:rsidR="005C605C" w:rsidRPr="00BF40F5">
        <w:rPr>
          <w:sz w:val="22"/>
          <w:szCs w:val="22"/>
        </w:rPr>
        <w:t xml:space="preserve"> </w:t>
      </w:r>
      <w:r w:rsidRPr="00BF40F5">
        <w:rPr>
          <w:sz w:val="22"/>
          <w:szCs w:val="22"/>
        </w:rPr>
        <w:t>am</w:t>
      </w:r>
      <w:r w:rsidR="005C605C" w:rsidRPr="00BF40F5">
        <w:rPr>
          <w:sz w:val="22"/>
          <w:szCs w:val="22"/>
        </w:rPr>
        <w:t xml:space="preserve"> </w:t>
      </w:r>
      <w:r w:rsidRPr="00BF40F5">
        <w:rPr>
          <w:sz w:val="22"/>
          <w:szCs w:val="22"/>
        </w:rPr>
        <w:t>very</w:t>
      </w:r>
      <w:r w:rsidR="005C605C" w:rsidRPr="00BF40F5">
        <w:rPr>
          <w:sz w:val="22"/>
          <w:szCs w:val="22"/>
        </w:rPr>
        <w:t xml:space="preserve"> </w:t>
      </w:r>
      <w:r w:rsidRPr="00BF40F5">
        <w:rPr>
          <w:sz w:val="22"/>
          <w:szCs w:val="22"/>
        </w:rPr>
        <w:t>pleased</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offer</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position</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fldChar w:fldCharType="begin"/>
      </w:r>
      <w:r w:rsidRPr="00BF40F5">
        <w:rPr>
          <w:sz w:val="22"/>
          <w:szCs w:val="22"/>
        </w:rPr>
        <w:instrText xml:space="preserve"> MACROBUTTON  AcceptAllChangesInDoc [Click </w:instrText>
      </w:r>
      <w:r w:rsidRPr="00BF40F5">
        <w:rPr>
          <w:b/>
          <w:sz w:val="22"/>
          <w:szCs w:val="22"/>
        </w:rPr>
        <w:instrText xml:space="preserve">here </w:instrText>
      </w:r>
      <w:r w:rsidRPr="00BF40F5">
        <w:rPr>
          <w:sz w:val="22"/>
          <w:szCs w:val="22"/>
        </w:rPr>
        <w:instrText>and type job title]</w:instrText>
      </w:r>
      <w:r w:rsidRPr="00BF40F5">
        <w:rPr>
          <w:sz w:val="22"/>
          <w:szCs w:val="22"/>
        </w:rPr>
        <w:fldChar w:fldCharType="end"/>
      </w:r>
      <w:r w:rsidR="005C605C" w:rsidRPr="00BF40F5">
        <w:rPr>
          <w:sz w:val="22"/>
          <w:szCs w:val="22"/>
        </w:rPr>
        <w:t xml:space="preserve"> </w:t>
      </w:r>
      <w:r w:rsidRPr="00BF40F5">
        <w:rPr>
          <w:sz w:val="22"/>
          <w:szCs w:val="22"/>
        </w:rPr>
        <w:t>in</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fldChar w:fldCharType="begin"/>
      </w:r>
      <w:r w:rsidRPr="00BF40F5">
        <w:rPr>
          <w:sz w:val="22"/>
          <w:szCs w:val="22"/>
        </w:rPr>
        <w:instrText xml:space="preserve"> MACROBUTTON  AcceptAllChangesShown [Click </w:instrText>
      </w:r>
      <w:r w:rsidRPr="00BF40F5">
        <w:rPr>
          <w:b/>
          <w:sz w:val="22"/>
          <w:szCs w:val="22"/>
        </w:rPr>
        <w:instrText>here</w:instrText>
      </w:r>
      <w:r w:rsidRPr="00BF40F5">
        <w:rPr>
          <w:sz w:val="22"/>
          <w:szCs w:val="22"/>
        </w:rPr>
        <w:instrText xml:space="preserve"> and type department/division/unit]</w:instrText>
      </w:r>
      <w:r w:rsidRPr="00BF40F5">
        <w:rPr>
          <w:sz w:val="22"/>
          <w:szCs w:val="22"/>
        </w:rPr>
        <w:fldChar w:fldCharType="end"/>
      </w:r>
      <w:r w:rsidR="005C605C" w:rsidRPr="00BF40F5">
        <w:rPr>
          <w:sz w:val="22"/>
          <w:szCs w:val="22"/>
        </w:rPr>
        <w:t xml:space="preserve"> </w:t>
      </w:r>
      <w:r w:rsidRPr="00BF40F5">
        <w:rPr>
          <w:sz w:val="22"/>
          <w:szCs w:val="22"/>
        </w:rPr>
        <w:t>at</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University</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Minnesota.</w:t>
      </w:r>
      <w:r w:rsidR="005C605C" w:rsidRPr="00BF40F5">
        <w:rPr>
          <w:sz w:val="22"/>
          <w:szCs w:val="22"/>
        </w:rPr>
        <w:t xml:space="preserve"> </w:t>
      </w:r>
      <w:r w:rsidR="000B31E9" w:rsidRPr="00BF40F5">
        <w:rPr>
          <w:sz w:val="22"/>
          <w:szCs w:val="22"/>
        </w:rPr>
        <w:t>This</w:t>
      </w:r>
      <w:r w:rsidR="005C605C" w:rsidRPr="00BF40F5">
        <w:rPr>
          <w:sz w:val="22"/>
          <w:szCs w:val="22"/>
        </w:rPr>
        <w:t xml:space="preserve"> </w:t>
      </w:r>
      <w:r w:rsidR="000B31E9" w:rsidRPr="00BF40F5">
        <w:rPr>
          <w:sz w:val="22"/>
          <w:szCs w:val="22"/>
        </w:rPr>
        <w:t>is</w:t>
      </w:r>
      <w:r w:rsidR="005C605C" w:rsidRPr="00BF40F5">
        <w:rPr>
          <w:sz w:val="22"/>
          <w:szCs w:val="22"/>
        </w:rPr>
        <w:t xml:space="preserve"> </w:t>
      </w:r>
      <w:r w:rsidR="000B31E9" w:rsidRPr="00BF40F5">
        <w:rPr>
          <w:sz w:val="22"/>
          <w:szCs w:val="22"/>
        </w:rPr>
        <w:t>a</w:t>
      </w:r>
      <w:r w:rsidR="005C605C" w:rsidRPr="00BF40F5">
        <w:rPr>
          <w:sz w:val="22"/>
          <w:szCs w:val="22"/>
        </w:rPr>
        <w:t xml:space="preserve"> </w:t>
      </w:r>
      <w:r w:rsidR="000B31E9" w:rsidRPr="00BF40F5">
        <w:rPr>
          <w:sz w:val="22"/>
          <w:szCs w:val="22"/>
        </w:rPr>
        <w:t>continuing</w:t>
      </w:r>
      <w:r w:rsidR="005C605C" w:rsidRPr="00BF40F5">
        <w:rPr>
          <w:sz w:val="22"/>
          <w:szCs w:val="22"/>
        </w:rPr>
        <w:t xml:space="preserve"> </w:t>
      </w:r>
      <w:r w:rsidR="000B31E9" w:rsidRPr="00BF40F5">
        <w:rPr>
          <w:sz w:val="22"/>
          <w:szCs w:val="22"/>
        </w:rPr>
        <w:t>staff</w:t>
      </w:r>
      <w:r w:rsidR="005C605C" w:rsidRPr="00BF40F5">
        <w:rPr>
          <w:sz w:val="22"/>
          <w:szCs w:val="22"/>
        </w:rPr>
        <w:t xml:space="preserve"> </w:t>
      </w:r>
      <w:r w:rsidR="000B31E9" w:rsidRPr="00BF40F5">
        <w:rPr>
          <w:sz w:val="22"/>
          <w:szCs w:val="22"/>
        </w:rPr>
        <w:t>position</w:t>
      </w:r>
      <w:r w:rsidR="005C605C" w:rsidRPr="00BF40F5">
        <w:rPr>
          <w:sz w:val="22"/>
          <w:szCs w:val="22"/>
        </w:rPr>
        <w:t xml:space="preserve"> </w:t>
      </w:r>
      <w:r w:rsidR="000B31E9" w:rsidRPr="00BF40F5">
        <w:rPr>
          <w:sz w:val="22"/>
          <w:szCs w:val="22"/>
        </w:rPr>
        <w:t>governed</w:t>
      </w:r>
      <w:r w:rsidR="005C605C" w:rsidRPr="00BF40F5">
        <w:rPr>
          <w:sz w:val="22"/>
          <w:szCs w:val="22"/>
        </w:rPr>
        <w:t xml:space="preserve"> </w:t>
      </w:r>
      <w:r w:rsidR="000B31E9" w:rsidRPr="00BF40F5">
        <w:rPr>
          <w:sz w:val="22"/>
          <w:szCs w:val="22"/>
        </w:rPr>
        <w:t>by</w:t>
      </w:r>
      <w:r w:rsidR="005C605C" w:rsidRPr="00BF40F5">
        <w:rPr>
          <w:sz w:val="22"/>
          <w:szCs w:val="22"/>
        </w:rPr>
        <w:t xml:space="preserve"> </w:t>
      </w:r>
      <w:r w:rsidR="000B31E9" w:rsidRPr="00BF40F5">
        <w:rPr>
          <w:sz w:val="22"/>
          <w:szCs w:val="22"/>
        </w:rPr>
        <w:t>the</w:t>
      </w:r>
      <w:r w:rsidR="005C605C" w:rsidRPr="00BF40F5">
        <w:rPr>
          <w:sz w:val="22"/>
          <w:szCs w:val="22"/>
        </w:rPr>
        <w:t xml:space="preserve"> </w:t>
      </w:r>
      <w:r w:rsidR="000B31E9" w:rsidRPr="00BF40F5">
        <w:rPr>
          <w:sz w:val="22"/>
          <w:szCs w:val="22"/>
        </w:rPr>
        <w:t>collective</w:t>
      </w:r>
      <w:r w:rsidR="005C605C" w:rsidRPr="00BF40F5">
        <w:rPr>
          <w:sz w:val="22"/>
          <w:szCs w:val="22"/>
        </w:rPr>
        <w:t xml:space="preserve"> </w:t>
      </w:r>
      <w:r w:rsidR="000B31E9" w:rsidRPr="00BF40F5">
        <w:rPr>
          <w:sz w:val="22"/>
          <w:szCs w:val="22"/>
        </w:rPr>
        <w:t>bargaining</w:t>
      </w:r>
      <w:r w:rsidR="005C605C" w:rsidRPr="00BF40F5">
        <w:rPr>
          <w:sz w:val="22"/>
          <w:szCs w:val="22"/>
        </w:rPr>
        <w:t xml:space="preserve"> </w:t>
      </w:r>
      <w:r w:rsidR="000B31E9" w:rsidRPr="00BF40F5">
        <w:rPr>
          <w:sz w:val="22"/>
          <w:szCs w:val="22"/>
        </w:rPr>
        <w:t>agreement</w:t>
      </w:r>
      <w:r w:rsidR="005C605C" w:rsidRPr="00BF40F5">
        <w:rPr>
          <w:sz w:val="22"/>
          <w:szCs w:val="22"/>
        </w:rPr>
        <w:t xml:space="preserve"> </w:t>
      </w:r>
      <w:r w:rsidR="000B31E9" w:rsidRPr="00BF40F5">
        <w:rPr>
          <w:sz w:val="22"/>
          <w:szCs w:val="22"/>
        </w:rPr>
        <w:t>between</w:t>
      </w:r>
      <w:r w:rsidR="005C605C" w:rsidRPr="00BF40F5">
        <w:rPr>
          <w:sz w:val="22"/>
          <w:szCs w:val="22"/>
        </w:rPr>
        <w:t xml:space="preserve"> </w:t>
      </w:r>
      <w:r w:rsidR="000B31E9" w:rsidRPr="00BF40F5">
        <w:rPr>
          <w:sz w:val="22"/>
          <w:szCs w:val="22"/>
        </w:rPr>
        <w:t>the</w:t>
      </w:r>
      <w:r w:rsidR="005C605C" w:rsidRPr="00BF40F5">
        <w:rPr>
          <w:sz w:val="22"/>
          <w:szCs w:val="22"/>
        </w:rPr>
        <w:t xml:space="preserve"> </w:t>
      </w:r>
      <w:r w:rsidR="000B31E9" w:rsidRPr="00BF40F5">
        <w:rPr>
          <w:sz w:val="22"/>
          <w:szCs w:val="22"/>
        </w:rPr>
        <w:t>University</w:t>
      </w:r>
      <w:r w:rsidR="005C605C" w:rsidRPr="00BF40F5">
        <w:rPr>
          <w:sz w:val="22"/>
          <w:szCs w:val="22"/>
        </w:rPr>
        <w:t xml:space="preserve"> </w:t>
      </w:r>
      <w:r w:rsidR="000B31E9" w:rsidRPr="00BF40F5">
        <w:rPr>
          <w:sz w:val="22"/>
          <w:szCs w:val="22"/>
        </w:rPr>
        <w:t>and</w:t>
      </w:r>
      <w:r w:rsidR="005C605C" w:rsidRPr="00BF40F5">
        <w:rPr>
          <w:sz w:val="22"/>
          <w:szCs w:val="22"/>
        </w:rPr>
        <w:t xml:space="preserve"> </w:t>
      </w:r>
      <w:r w:rsidR="000B31E9" w:rsidRPr="00BF40F5">
        <w:rPr>
          <w:sz w:val="22"/>
          <w:szCs w:val="22"/>
        </w:rPr>
        <w:t>the</w:t>
      </w:r>
      <w:r w:rsidR="005C605C" w:rsidRPr="00BF40F5">
        <w:rPr>
          <w:sz w:val="22"/>
          <w:szCs w:val="22"/>
        </w:rPr>
        <w:t xml:space="preserve"> </w:t>
      </w:r>
      <w:r w:rsidR="000B31E9" w:rsidRPr="00BF40F5">
        <w:rPr>
          <w:sz w:val="22"/>
          <w:szCs w:val="22"/>
        </w:rPr>
        <w:t>Minnesota</w:t>
      </w:r>
      <w:r w:rsidR="005C605C" w:rsidRPr="00BF40F5">
        <w:rPr>
          <w:sz w:val="22"/>
          <w:szCs w:val="22"/>
        </w:rPr>
        <w:t xml:space="preserve"> </w:t>
      </w:r>
      <w:r w:rsidR="000B31E9" w:rsidRPr="00BF40F5">
        <w:rPr>
          <w:sz w:val="22"/>
          <w:szCs w:val="22"/>
        </w:rPr>
        <w:t>Teamsters</w:t>
      </w:r>
      <w:r w:rsidR="005C605C" w:rsidRPr="00BF40F5">
        <w:rPr>
          <w:sz w:val="22"/>
          <w:szCs w:val="22"/>
        </w:rPr>
        <w:t xml:space="preserve"> </w:t>
      </w:r>
      <w:r w:rsidR="000B31E9" w:rsidRPr="00BF40F5">
        <w:rPr>
          <w:sz w:val="22"/>
          <w:szCs w:val="22"/>
        </w:rPr>
        <w:t>Public</w:t>
      </w:r>
      <w:r w:rsidR="005C605C" w:rsidRPr="00BF40F5">
        <w:rPr>
          <w:sz w:val="22"/>
          <w:szCs w:val="22"/>
        </w:rPr>
        <w:t xml:space="preserve"> </w:t>
      </w:r>
      <w:r w:rsidR="000B31E9" w:rsidRPr="00BF40F5">
        <w:rPr>
          <w:sz w:val="22"/>
          <w:szCs w:val="22"/>
        </w:rPr>
        <w:t>and</w:t>
      </w:r>
      <w:r w:rsidR="005C605C" w:rsidRPr="00BF40F5">
        <w:rPr>
          <w:sz w:val="22"/>
          <w:szCs w:val="22"/>
        </w:rPr>
        <w:t xml:space="preserve"> </w:t>
      </w:r>
      <w:r w:rsidR="000B31E9" w:rsidRPr="00BF40F5">
        <w:rPr>
          <w:sz w:val="22"/>
          <w:szCs w:val="22"/>
        </w:rPr>
        <w:t>Law</w:t>
      </w:r>
      <w:r w:rsidR="005C605C" w:rsidRPr="00BF40F5">
        <w:rPr>
          <w:sz w:val="22"/>
          <w:szCs w:val="22"/>
        </w:rPr>
        <w:t xml:space="preserve"> </w:t>
      </w:r>
      <w:r w:rsidR="000B31E9" w:rsidRPr="00BF40F5">
        <w:rPr>
          <w:sz w:val="22"/>
          <w:szCs w:val="22"/>
        </w:rPr>
        <w:t>Enforcement</w:t>
      </w:r>
      <w:r w:rsidR="005C605C" w:rsidRPr="00BF40F5">
        <w:rPr>
          <w:sz w:val="22"/>
          <w:szCs w:val="22"/>
        </w:rPr>
        <w:t xml:space="preserve"> </w:t>
      </w:r>
      <w:r w:rsidR="000B31E9" w:rsidRPr="00BF40F5">
        <w:rPr>
          <w:sz w:val="22"/>
          <w:szCs w:val="22"/>
        </w:rPr>
        <w:t>Union</w:t>
      </w:r>
      <w:r w:rsidR="005C605C" w:rsidRPr="00BF40F5">
        <w:rPr>
          <w:sz w:val="22"/>
          <w:szCs w:val="22"/>
        </w:rPr>
        <w:t xml:space="preserve"> </w:t>
      </w:r>
      <w:r w:rsidR="000B31E9" w:rsidRPr="00BF40F5">
        <w:rPr>
          <w:sz w:val="22"/>
          <w:szCs w:val="22"/>
        </w:rPr>
        <w:t>Employees</w:t>
      </w:r>
      <w:r w:rsidR="005C605C" w:rsidRPr="00BF40F5">
        <w:rPr>
          <w:sz w:val="22"/>
          <w:szCs w:val="22"/>
        </w:rPr>
        <w:t xml:space="preserve"> </w:t>
      </w:r>
      <w:r w:rsidR="000B31E9" w:rsidRPr="00BF40F5">
        <w:rPr>
          <w:sz w:val="22"/>
          <w:szCs w:val="22"/>
        </w:rPr>
        <w:t>Union</w:t>
      </w:r>
      <w:r w:rsidR="005C605C" w:rsidRPr="00BF40F5">
        <w:rPr>
          <w:sz w:val="22"/>
          <w:szCs w:val="22"/>
        </w:rPr>
        <w:t xml:space="preserve"> </w:t>
      </w:r>
      <w:r w:rsidR="000B31E9" w:rsidRPr="00BF40F5">
        <w:rPr>
          <w:sz w:val="22"/>
          <w:szCs w:val="22"/>
        </w:rPr>
        <w:t>Local</w:t>
      </w:r>
      <w:r w:rsidR="005C605C" w:rsidRPr="00BF40F5">
        <w:rPr>
          <w:sz w:val="22"/>
          <w:szCs w:val="22"/>
        </w:rPr>
        <w:t xml:space="preserve"> </w:t>
      </w:r>
      <w:r w:rsidR="000B31E9" w:rsidRPr="00BF40F5">
        <w:rPr>
          <w:sz w:val="22"/>
          <w:szCs w:val="22"/>
        </w:rPr>
        <w:t>320</w:t>
      </w:r>
      <w:r w:rsidR="005C605C" w:rsidRPr="00BF40F5">
        <w:rPr>
          <w:sz w:val="22"/>
          <w:szCs w:val="22"/>
        </w:rPr>
        <w:t xml:space="preserve"> </w:t>
      </w:r>
      <w:r w:rsidR="000B31E9" w:rsidRPr="00BF40F5">
        <w:rPr>
          <w:sz w:val="22"/>
          <w:szCs w:val="22"/>
        </w:rPr>
        <w:t>which</w:t>
      </w:r>
      <w:r w:rsidR="005C605C" w:rsidRPr="00BF40F5">
        <w:rPr>
          <w:sz w:val="22"/>
          <w:szCs w:val="22"/>
        </w:rPr>
        <w:t xml:space="preserve"> </w:t>
      </w:r>
      <w:r w:rsidR="000B31E9" w:rsidRPr="00BF40F5">
        <w:rPr>
          <w:sz w:val="22"/>
          <w:szCs w:val="22"/>
        </w:rPr>
        <w:t>is</w:t>
      </w:r>
      <w:r w:rsidR="005C605C" w:rsidRPr="00BF40F5">
        <w:rPr>
          <w:sz w:val="22"/>
          <w:szCs w:val="22"/>
        </w:rPr>
        <w:t xml:space="preserve"> </w:t>
      </w:r>
      <w:r w:rsidR="000B31E9" w:rsidRPr="00BF40F5">
        <w:rPr>
          <w:sz w:val="22"/>
          <w:szCs w:val="22"/>
        </w:rPr>
        <w:t>available</w:t>
      </w:r>
      <w:r w:rsidR="005C605C" w:rsidRPr="00BF40F5">
        <w:rPr>
          <w:sz w:val="22"/>
          <w:szCs w:val="22"/>
        </w:rPr>
        <w:t xml:space="preserve"> </w:t>
      </w:r>
      <w:r w:rsidR="000B31E9" w:rsidRPr="00BF40F5">
        <w:rPr>
          <w:sz w:val="22"/>
          <w:szCs w:val="22"/>
        </w:rPr>
        <w:t>online</w:t>
      </w:r>
      <w:r w:rsidR="005C605C" w:rsidRPr="00BF40F5">
        <w:rPr>
          <w:sz w:val="22"/>
          <w:szCs w:val="22"/>
        </w:rPr>
        <w:t xml:space="preserve"> </w:t>
      </w:r>
      <w:hyperlink r:id="rId7" w:history="1">
        <w:r w:rsidR="00FA5669" w:rsidRPr="006C7FC8">
          <w:rPr>
            <w:rStyle w:val="Hyperlink"/>
            <w:sz w:val="22"/>
            <w:szCs w:val="22"/>
          </w:rPr>
          <w:t>https://z.umn.edu/teamsters_contract</w:t>
        </w:r>
      </w:hyperlink>
      <w:r w:rsidR="00FA5669">
        <w:rPr>
          <w:sz w:val="22"/>
          <w:szCs w:val="22"/>
        </w:rPr>
        <w:t xml:space="preserve">. </w:t>
      </w:r>
      <w:r w:rsidR="002E7136" w:rsidRPr="00BF40F5">
        <w:rPr>
          <w:sz w:val="22"/>
          <w:szCs w:val="22"/>
        </w:rPr>
        <w:t xml:space="preserve">The legal name, address and phone number of the employer is University of Minnesota, 100 </w:t>
      </w:r>
      <w:proofErr w:type="spellStart"/>
      <w:r w:rsidR="002E7136" w:rsidRPr="00BF40F5">
        <w:rPr>
          <w:sz w:val="22"/>
          <w:szCs w:val="22"/>
        </w:rPr>
        <w:t>Donhowe</w:t>
      </w:r>
      <w:proofErr w:type="spellEnd"/>
      <w:r w:rsidR="002E7136" w:rsidRPr="00BF40F5">
        <w:rPr>
          <w:sz w:val="22"/>
          <w:szCs w:val="22"/>
        </w:rPr>
        <w:t xml:space="preserve"> Building, 319 15</w:t>
      </w:r>
      <w:r w:rsidR="002E7136" w:rsidRPr="00BF40F5">
        <w:rPr>
          <w:sz w:val="22"/>
          <w:szCs w:val="22"/>
          <w:vertAlign w:val="superscript"/>
        </w:rPr>
        <w:t>th</w:t>
      </w:r>
      <w:r w:rsidR="002E7136" w:rsidRPr="00BF40F5">
        <w:rPr>
          <w:sz w:val="22"/>
          <w:szCs w:val="22"/>
        </w:rPr>
        <w:t xml:space="preserve"> Ave. SE, Minneapolis MN </w:t>
      </w:r>
      <w:proofErr w:type="gramStart"/>
      <w:r w:rsidR="002E7136" w:rsidRPr="00BF40F5">
        <w:rPr>
          <w:sz w:val="22"/>
          <w:szCs w:val="22"/>
        </w:rPr>
        <w:t>55455;</w:t>
      </w:r>
      <w:proofErr w:type="gramEnd"/>
      <w:r w:rsidR="002E7136" w:rsidRPr="00BF40F5">
        <w:rPr>
          <w:sz w:val="22"/>
          <w:szCs w:val="22"/>
        </w:rPr>
        <w:t xml:space="preserve"> (800) 756-2363.</w:t>
      </w:r>
    </w:p>
    <w:p w14:paraId="3F76C231" w14:textId="4A04AFFC" w:rsidR="00160893" w:rsidRDefault="00160893">
      <w:pPr>
        <w:pStyle w:val="BodyText2"/>
        <w:rPr>
          <w:sz w:val="22"/>
          <w:szCs w:val="22"/>
        </w:rPr>
      </w:pPr>
    </w:p>
    <w:p w14:paraId="30E03CC0" w14:textId="7130D8AD" w:rsidR="00160893" w:rsidRPr="00CE68DE" w:rsidRDefault="00160893" w:rsidP="00CE68DE">
      <w:pPr>
        <w:rPr>
          <w:sz w:val="22"/>
          <w:szCs w:val="22"/>
        </w:rPr>
      </w:pPr>
      <w:r w:rsidRPr="00CA3BF0">
        <w:rPr>
          <w:sz w:val="22"/>
          <w:szCs w:val="22"/>
          <w:highlight w:val="yellow"/>
        </w:rPr>
        <w:t>[</w:t>
      </w:r>
      <w:r w:rsidR="003F5420" w:rsidRPr="00CA3BF0">
        <w:rPr>
          <w:sz w:val="22"/>
          <w:szCs w:val="22"/>
          <w:highlight w:val="yellow"/>
        </w:rPr>
        <w:t>If applicable, add this section</w:t>
      </w:r>
      <w:r w:rsidRPr="00CA3BF0">
        <w:rPr>
          <w:sz w:val="22"/>
          <w:szCs w:val="22"/>
          <w:highlight w:val="yellow"/>
        </w:rPr>
        <w:t>]</w:t>
      </w:r>
      <w:r w:rsidRPr="00CE68DE">
        <w:rPr>
          <w:sz w:val="22"/>
          <w:szCs w:val="22"/>
        </w:rPr>
        <w:t xml:space="preserve"> </w:t>
      </w:r>
      <w:r w:rsidR="00380763">
        <w:rPr>
          <w:sz w:val="22"/>
          <w:szCs w:val="22"/>
        </w:rPr>
        <w:t>The University recognizes that</w:t>
      </w:r>
      <w:r w:rsidR="00CE68DE" w:rsidRPr="00CE68DE">
        <w:rPr>
          <w:sz w:val="22"/>
          <w:szCs w:val="22"/>
        </w:rPr>
        <w:t xml:space="preserve"> your preferred name is </w:t>
      </w:r>
      <w:r w:rsidR="00CE68DE">
        <w:rPr>
          <w:sz w:val="22"/>
          <w:szCs w:val="22"/>
        </w:rPr>
        <w:fldChar w:fldCharType="begin">
          <w:ffData>
            <w:name w:val="Text3"/>
            <w:enabled/>
            <w:calcOnExit w:val="0"/>
            <w:textInput/>
          </w:ffData>
        </w:fldChar>
      </w:r>
      <w:bookmarkStart w:id="2" w:name="Text3"/>
      <w:r w:rsidR="00CE68DE">
        <w:rPr>
          <w:sz w:val="22"/>
          <w:szCs w:val="22"/>
        </w:rPr>
        <w:instrText xml:space="preserve"> FORMTEXT </w:instrText>
      </w:r>
      <w:r w:rsidR="00CE68DE">
        <w:rPr>
          <w:sz w:val="22"/>
          <w:szCs w:val="22"/>
        </w:rPr>
      </w:r>
      <w:r w:rsidR="00CE68DE">
        <w:rPr>
          <w:sz w:val="22"/>
          <w:szCs w:val="22"/>
        </w:rPr>
        <w:fldChar w:fldCharType="separate"/>
      </w:r>
      <w:r w:rsidR="00CE68DE">
        <w:rPr>
          <w:noProof/>
          <w:sz w:val="22"/>
          <w:szCs w:val="22"/>
        </w:rPr>
        <w:t>[Click here and type preferred name]</w:t>
      </w:r>
      <w:r w:rsidR="00CE68DE">
        <w:rPr>
          <w:noProof/>
          <w:sz w:val="22"/>
          <w:szCs w:val="22"/>
        </w:rPr>
        <w:t> </w:t>
      </w:r>
      <w:r w:rsidR="00CE68DE">
        <w:rPr>
          <w:sz w:val="22"/>
          <w:szCs w:val="22"/>
        </w:rPr>
        <w:fldChar w:fldCharType="end"/>
      </w:r>
      <w:bookmarkEnd w:id="2"/>
      <w:r w:rsidR="00CE68DE" w:rsidRPr="00CE68DE">
        <w:rPr>
          <w:sz w:val="22"/>
          <w:szCs w:val="22"/>
        </w:rPr>
        <w:t xml:space="preserve">, however for the purpose of taxes and other legal documents outlined </w:t>
      </w:r>
      <w:r w:rsidR="00380763">
        <w:rPr>
          <w:sz w:val="22"/>
          <w:szCs w:val="22"/>
        </w:rPr>
        <w:t xml:space="preserve">at </w:t>
      </w:r>
      <w:hyperlink r:id="rId8" w:history="1">
        <w:r w:rsidR="0084429A" w:rsidRPr="001668C4">
          <w:rPr>
            <w:rStyle w:val="Hyperlink"/>
            <w:sz w:val="22"/>
            <w:szCs w:val="22"/>
          </w:rPr>
          <w:t>https://z</w:t>
        </w:r>
        <w:r w:rsidR="0084429A" w:rsidRPr="001668C4">
          <w:rPr>
            <w:rStyle w:val="Hyperlink"/>
            <w:sz w:val="22"/>
            <w:szCs w:val="22"/>
          </w:rPr>
          <w:t>.u</w:t>
        </w:r>
        <w:r w:rsidR="0084429A" w:rsidRPr="001668C4">
          <w:rPr>
            <w:rStyle w:val="Hyperlink"/>
            <w:sz w:val="22"/>
            <w:szCs w:val="22"/>
          </w:rPr>
          <w:t>m</w:t>
        </w:r>
        <w:r w:rsidR="0084429A" w:rsidRPr="001668C4">
          <w:rPr>
            <w:rStyle w:val="Hyperlink"/>
            <w:sz w:val="22"/>
            <w:szCs w:val="22"/>
          </w:rPr>
          <w:t>n.edu/Le</w:t>
        </w:r>
        <w:r w:rsidR="0084429A" w:rsidRPr="001668C4">
          <w:rPr>
            <w:rStyle w:val="Hyperlink"/>
            <w:sz w:val="22"/>
            <w:szCs w:val="22"/>
          </w:rPr>
          <w:t>g</w:t>
        </w:r>
        <w:r w:rsidR="0084429A" w:rsidRPr="001668C4">
          <w:rPr>
            <w:rStyle w:val="Hyperlink"/>
            <w:sz w:val="22"/>
            <w:szCs w:val="22"/>
          </w:rPr>
          <w:t>a</w:t>
        </w:r>
        <w:r w:rsidR="0084429A" w:rsidRPr="001668C4">
          <w:rPr>
            <w:rStyle w:val="Hyperlink"/>
            <w:sz w:val="22"/>
            <w:szCs w:val="22"/>
          </w:rPr>
          <w:t>l</w:t>
        </w:r>
        <w:r w:rsidR="0084429A" w:rsidRPr="001668C4">
          <w:rPr>
            <w:rStyle w:val="Hyperlink"/>
            <w:sz w:val="22"/>
            <w:szCs w:val="22"/>
          </w:rPr>
          <w:t>Name</w:t>
        </w:r>
      </w:hyperlink>
      <w:r w:rsidR="00380763">
        <w:rPr>
          <w:sz w:val="22"/>
          <w:szCs w:val="22"/>
        </w:rPr>
        <w:t xml:space="preserve"> </w:t>
      </w:r>
      <w:r w:rsidR="00CE68DE" w:rsidRPr="00CE68DE">
        <w:rPr>
          <w:sz w:val="22"/>
          <w:szCs w:val="22"/>
        </w:rPr>
        <w:t xml:space="preserve">we are required to </w:t>
      </w:r>
      <w:r w:rsidR="00CA3BF0">
        <w:rPr>
          <w:sz w:val="22"/>
          <w:szCs w:val="22"/>
        </w:rPr>
        <w:t xml:space="preserve">include </w:t>
      </w:r>
      <w:r w:rsidR="00CE68DE" w:rsidRPr="00CE68DE">
        <w:rPr>
          <w:sz w:val="22"/>
          <w:szCs w:val="22"/>
        </w:rPr>
        <w:t xml:space="preserve">your legal name, </w:t>
      </w:r>
      <w:r w:rsidR="00CE68DE">
        <w:rPr>
          <w:sz w:val="22"/>
          <w:szCs w:val="22"/>
        </w:rPr>
        <w:fldChar w:fldCharType="begin">
          <w:ffData>
            <w:name w:val="Text4"/>
            <w:enabled/>
            <w:calcOnExit w:val="0"/>
            <w:textInput/>
          </w:ffData>
        </w:fldChar>
      </w:r>
      <w:bookmarkStart w:id="3" w:name="Text4"/>
      <w:r w:rsidR="00CE68DE">
        <w:rPr>
          <w:sz w:val="22"/>
          <w:szCs w:val="22"/>
        </w:rPr>
        <w:instrText xml:space="preserve"> FORMTEXT </w:instrText>
      </w:r>
      <w:r w:rsidR="00CE68DE">
        <w:rPr>
          <w:sz w:val="22"/>
          <w:szCs w:val="22"/>
        </w:rPr>
      </w:r>
      <w:r w:rsidR="00CE68DE">
        <w:rPr>
          <w:sz w:val="22"/>
          <w:szCs w:val="22"/>
        </w:rPr>
        <w:fldChar w:fldCharType="separate"/>
      </w:r>
      <w:r w:rsidR="00CE68DE">
        <w:rPr>
          <w:noProof/>
          <w:sz w:val="22"/>
          <w:szCs w:val="22"/>
        </w:rPr>
        <w:t>[Click here and type legal name]</w:t>
      </w:r>
      <w:r w:rsidR="00CE68DE">
        <w:rPr>
          <w:noProof/>
          <w:sz w:val="22"/>
          <w:szCs w:val="22"/>
        </w:rPr>
        <w:t> </w:t>
      </w:r>
      <w:r w:rsidR="00CE68DE">
        <w:rPr>
          <w:sz w:val="22"/>
          <w:szCs w:val="22"/>
        </w:rPr>
        <w:fldChar w:fldCharType="end"/>
      </w:r>
      <w:bookmarkEnd w:id="3"/>
      <w:r w:rsidR="00CA3BF0">
        <w:rPr>
          <w:sz w:val="22"/>
          <w:szCs w:val="22"/>
        </w:rPr>
        <w:t>, in this document.</w:t>
      </w:r>
    </w:p>
    <w:p w14:paraId="25BC64BC" w14:textId="77777777" w:rsidR="000B31E9" w:rsidRPr="00BF40F5" w:rsidRDefault="000B31E9">
      <w:pPr>
        <w:rPr>
          <w:sz w:val="22"/>
          <w:szCs w:val="22"/>
        </w:rPr>
      </w:pPr>
    </w:p>
    <w:p w14:paraId="47714FDF" w14:textId="77777777" w:rsidR="000B31E9" w:rsidRPr="00BF40F5" w:rsidRDefault="000B31E9">
      <w:pPr>
        <w:rPr>
          <w:sz w:val="22"/>
          <w:szCs w:val="22"/>
        </w:rPr>
      </w:pPr>
      <w:r w:rsidRPr="00BF40F5">
        <w:rPr>
          <w:iCs/>
          <w:sz w:val="22"/>
          <w:szCs w:val="22"/>
        </w:rPr>
        <w:t>The</w:t>
      </w:r>
      <w:r w:rsidR="005C605C" w:rsidRPr="00BF40F5">
        <w:rPr>
          <w:iCs/>
          <w:sz w:val="22"/>
          <w:szCs w:val="22"/>
        </w:rPr>
        <w:t xml:space="preserve"> </w:t>
      </w:r>
      <w:r w:rsidRPr="00BF40F5">
        <w:rPr>
          <w:iCs/>
          <w:sz w:val="22"/>
          <w:szCs w:val="22"/>
        </w:rPr>
        <w:t>specifics</w:t>
      </w:r>
      <w:r w:rsidR="005C605C" w:rsidRPr="00BF40F5">
        <w:rPr>
          <w:iCs/>
          <w:sz w:val="22"/>
          <w:szCs w:val="22"/>
        </w:rPr>
        <w:t xml:space="preserve"> </w:t>
      </w:r>
      <w:r w:rsidRPr="00BF40F5">
        <w:rPr>
          <w:iCs/>
          <w:sz w:val="22"/>
          <w:szCs w:val="22"/>
        </w:rPr>
        <w:t>of</w:t>
      </w:r>
      <w:r w:rsidR="005C605C" w:rsidRPr="00BF40F5">
        <w:rPr>
          <w:iCs/>
          <w:sz w:val="22"/>
          <w:szCs w:val="22"/>
        </w:rPr>
        <w:t xml:space="preserve"> </w:t>
      </w:r>
      <w:r w:rsidRPr="00BF40F5">
        <w:rPr>
          <w:iCs/>
          <w:sz w:val="22"/>
          <w:szCs w:val="22"/>
        </w:rPr>
        <w:t>this</w:t>
      </w:r>
      <w:r w:rsidR="005C605C" w:rsidRPr="00BF40F5">
        <w:rPr>
          <w:iCs/>
          <w:sz w:val="22"/>
          <w:szCs w:val="22"/>
        </w:rPr>
        <w:t xml:space="preserve"> </w:t>
      </w:r>
      <w:r w:rsidRPr="00BF40F5">
        <w:rPr>
          <w:iCs/>
          <w:sz w:val="22"/>
          <w:szCs w:val="22"/>
        </w:rPr>
        <w:t>offer</w:t>
      </w:r>
      <w:r w:rsidR="005C605C" w:rsidRPr="00BF40F5">
        <w:rPr>
          <w:iCs/>
          <w:sz w:val="22"/>
          <w:szCs w:val="22"/>
        </w:rPr>
        <w:t xml:space="preserve"> </w:t>
      </w:r>
      <w:r w:rsidRPr="00BF40F5">
        <w:rPr>
          <w:iCs/>
          <w:sz w:val="22"/>
          <w:szCs w:val="22"/>
        </w:rPr>
        <w:t>are</w:t>
      </w:r>
      <w:r w:rsidR="005C605C" w:rsidRPr="00BF40F5">
        <w:rPr>
          <w:iCs/>
          <w:sz w:val="22"/>
          <w:szCs w:val="22"/>
        </w:rPr>
        <w:t xml:space="preserve"> </w:t>
      </w:r>
      <w:r w:rsidRPr="00BF40F5">
        <w:rPr>
          <w:iCs/>
          <w:sz w:val="22"/>
          <w:szCs w:val="22"/>
        </w:rPr>
        <w:t>outlined</w:t>
      </w:r>
      <w:r w:rsidR="005C605C" w:rsidRPr="00BF40F5">
        <w:rPr>
          <w:iCs/>
          <w:sz w:val="22"/>
          <w:szCs w:val="22"/>
        </w:rPr>
        <w:t xml:space="preserve"> </w:t>
      </w:r>
      <w:r w:rsidRPr="00BF40F5">
        <w:rPr>
          <w:iCs/>
          <w:sz w:val="22"/>
          <w:szCs w:val="22"/>
        </w:rPr>
        <w:t>below:</w:t>
      </w:r>
    </w:p>
    <w:p w14:paraId="6111F41A" w14:textId="77777777" w:rsidR="000B31E9" w:rsidRPr="00BF40F5" w:rsidRDefault="000B31E9">
      <w:pPr>
        <w:rPr>
          <w:sz w:val="22"/>
          <w:szCs w:val="22"/>
        </w:rPr>
      </w:pPr>
    </w:p>
    <w:p w14:paraId="08CE7E56" w14:textId="77777777" w:rsidR="000B31E9" w:rsidRPr="00BF40F5" w:rsidRDefault="000B31E9" w:rsidP="00BD0D37">
      <w:pPr>
        <w:numPr>
          <w:ilvl w:val="0"/>
          <w:numId w:val="1"/>
        </w:numPr>
        <w:tabs>
          <w:tab w:val="clear" w:pos="720"/>
        </w:tabs>
        <w:rPr>
          <w:sz w:val="22"/>
          <w:szCs w:val="22"/>
        </w:rPr>
      </w:pPr>
      <w:r w:rsidRPr="00BF40F5">
        <w:rPr>
          <w:sz w:val="22"/>
          <w:szCs w:val="22"/>
        </w:rPr>
        <w:t>This</w:t>
      </w:r>
      <w:r w:rsidR="005C605C" w:rsidRPr="00BF40F5">
        <w:rPr>
          <w:sz w:val="22"/>
          <w:szCs w:val="22"/>
        </w:rPr>
        <w:t xml:space="preserve"> </w:t>
      </w:r>
      <w:r w:rsidRPr="00BF40F5">
        <w:rPr>
          <w:sz w:val="22"/>
          <w:szCs w:val="22"/>
        </w:rPr>
        <w:t>is</w:t>
      </w:r>
      <w:r w:rsidR="005C605C" w:rsidRPr="00BF40F5">
        <w:rPr>
          <w:sz w:val="22"/>
          <w:szCs w:val="22"/>
        </w:rPr>
        <w:t xml:space="preserve"> </w:t>
      </w:r>
      <w:r w:rsidRPr="00BF40F5">
        <w:rPr>
          <w:sz w:val="22"/>
          <w:szCs w:val="22"/>
        </w:rPr>
        <w:t>a</w:t>
      </w:r>
      <w:r w:rsidR="005C605C" w:rsidRPr="00BF40F5">
        <w:rPr>
          <w:sz w:val="22"/>
          <w:szCs w:val="22"/>
        </w:rPr>
        <w:t xml:space="preserve"> </w:t>
      </w:r>
      <w:r w:rsidR="00CE2691" w:rsidRPr="00BF40F5">
        <w:rPr>
          <w:sz w:val="22"/>
          <w:szCs w:val="22"/>
        </w:rPr>
        <w:fldChar w:fldCharType="begin"/>
      </w:r>
      <w:r w:rsidR="00CE2691" w:rsidRPr="00BF40F5">
        <w:rPr>
          <w:sz w:val="22"/>
          <w:szCs w:val="22"/>
        </w:rPr>
        <w:instrText xml:space="preserve"> MACROBUTTON  AcceptAllChangesShown [Click </w:instrText>
      </w:r>
      <w:r w:rsidR="00CE2691" w:rsidRPr="00BF40F5">
        <w:rPr>
          <w:b/>
          <w:sz w:val="22"/>
          <w:szCs w:val="22"/>
        </w:rPr>
        <w:instrText>here</w:instrText>
      </w:r>
      <w:r w:rsidR="00CE2691" w:rsidRPr="00BF40F5">
        <w:rPr>
          <w:sz w:val="22"/>
          <w:szCs w:val="22"/>
        </w:rPr>
        <w:instrText xml:space="preserve"> and type percentage of appointment]</w:instrText>
      </w:r>
      <w:r w:rsidR="00CE2691" w:rsidRPr="00BF40F5">
        <w:rPr>
          <w:sz w:val="22"/>
          <w:szCs w:val="22"/>
        </w:rPr>
        <w:fldChar w:fldCharType="end"/>
      </w:r>
      <w:r w:rsidR="005C605C" w:rsidRPr="00BF40F5">
        <w:rPr>
          <w:sz w:val="22"/>
          <w:szCs w:val="22"/>
        </w:rPr>
        <w:t xml:space="preserve"> </w:t>
      </w:r>
      <w:r w:rsidR="007E67D5" w:rsidRPr="00BF40F5">
        <w:rPr>
          <w:sz w:val="22"/>
          <w:szCs w:val="22"/>
        </w:rPr>
        <w:t>percent</w:t>
      </w:r>
      <w:r w:rsidR="005C605C" w:rsidRPr="00BF40F5">
        <w:rPr>
          <w:sz w:val="22"/>
          <w:szCs w:val="22"/>
        </w:rPr>
        <w:t xml:space="preserve"> </w:t>
      </w:r>
      <w:r w:rsidR="007E67D5" w:rsidRPr="00BF40F5">
        <w:rPr>
          <w:sz w:val="22"/>
          <w:szCs w:val="22"/>
        </w:rPr>
        <w:t>appointment</w:t>
      </w:r>
      <w:r w:rsidRPr="00BF40F5">
        <w:rPr>
          <w:sz w:val="22"/>
          <w:szCs w:val="22"/>
        </w:rPr>
        <w:t>,</w:t>
      </w:r>
      <w:r w:rsidR="005C605C" w:rsidRPr="00BF40F5">
        <w:rPr>
          <w:sz w:val="22"/>
          <w:szCs w:val="22"/>
        </w:rPr>
        <w:t xml:space="preserve"> </w:t>
      </w:r>
      <w:r w:rsidR="00CE2691" w:rsidRPr="00BF40F5">
        <w:rPr>
          <w:sz w:val="22"/>
          <w:szCs w:val="22"/>
        </w:rPr>
        <w:fldChar w:fldCharType="begin"/>
      </w:r>
      <w:r w:rsidR="00CE2691" w:rsidRPr="00BF40F5">
        <w:rPr>
          <w:sz w:val="22"/>
          <w:szCs w:val="22"/>
        </w:rPr>
        <w:instrText xml:space="preserve"> MACROBUTTON  AcceptAllChangesShown [Click </w:instrText>
      </w:r>
      <w:r w:rsidR="00CE2691" w:rsidRPr="00BF40F5">
        <w:rPr>
          <w:b/>
          <w:sz w:val="22"/>
          <w:szCs w:val="22"/>
        </w:rPr>
        <w:instrText>here</w:instrText>
      </w:r>
      <w:r w:rsidR="00CE2691" w:rsidRPr="00BF40F5">
        <w:rPr>
          <w:sz w:val="22"/>
          <w:szCs w:val="22"/>
        </w:rPr>
        <w:instrText xml:space="preserve"> and type number of months]</w:instrText>
      </w:r>
      <w:r w:rsidR="00CE2691" w:rsidRPr="00BF40F5">
        <w:rPr>
          <w:sz w:val="22"/>
          <w:szCs w:val="22"/>
        </w:rPr>
        <w:fldChar w:fldCharType="end"/>
      </w:r>
      <w:r w:rsidR="005C605C" w:rsidRPr="00BF40F5">
        <w:rPr>
          <w:sz w:val="22"/>
          <w:szCs w:val="22"/>
        </w:rPr>
        <w:t xml:space="preserve"> </w:t>
      </w:r>
      <w:r w:rsidRPr="00BF40F5">
        <w:rPr>
          <w:sz w:val="22"/>
          <w:szCs w:val="22"/>
        </w:rPr>
        <w:t>month</w:t>
      </w:r>
      <w:r w:rsidR="005C605C" w:rsidRPr="00BF40F5">
        <w:rPr>
          <w:sz w:val="22"/>
          <w:szCs w:val="22"/>
        </w:rPr>
        <w:t xml:space="preserve"> </w:t>
      </w:r>
      <w:r w:rsidRPr="00BF40F5">
        <w:rPr>
          <w:sz w:val="22"/>
          <w:szCs w:val="22"/>
        </w:rPr>
        <w:t>continuous</w:t>
      </w:r>
      <w:r w:rsidR="005C605C" w:rsidRPr="00BF40F5">
        <w:rPr>
          <w:sz w:val="22"/>
          <w:szCs w:val="22"/>
        </w:rPr>
        <w:t xml:space="preserve"> </w:t>
      </w:r>
      <w:r w:rsidRPr="00BF40F5">
        <w:rPr>
          <w:sz w:val="22"/>
          <w:szCs w:val="22"/>
        </w:rPr>
        <w:t>appointment.</w:t>
      </w:r>
    </w:p>
    <w:p w14:paraId="74D16A80" w14:textId="77777777" w:rsidR="000B31E9" w:rsidRPr="00BF40F5" w:rsidRDefault="000B31E9" w:rsidP="00BD0D37">
      <w:pPr>
        <w:numPr>
          <w:ilvl w:val="0"/>
          <w:numId w:val="1"/>
        </w:numPr>
        <w:tabs>
          <w:tab w:val="clear" w:pos="720"/>
        </w:tabs>
        <w:rPr>
          <w:sz w:val="22"/>
          <w:szCs w:val="22"/>
        </w:rPr>
      </w:pPr>
      <w:r w:rsidRPr="00BF40F5">
        <w:rPr>
          <w:sz w:val="22"/>
          <w:szCs w:val="22"/>
        </w:rPr>
        <w:t>The</w:t>
      </w:r>
      <w:r w:rsidR="005C605C" w:rsidRPr="00BF40F5">
        <w:rPr>
          <w:sz w:val="22"/>
          <w:szCs w:val="22"/>
        </w:rPr>
        <w:t xml:space="preserve"> </w:t>
      </w:r>
      <w:r w:rsidRPr="00BF40F5">
        <w:rPr>
          <w:sz w:val="22"/>
          <w:szCs w:val="22"/>
        </w:rPr>
        <w:t>mutually</w:t>
      </w:r>
      <w:r w:rsidR="005C605C" w:rsidRPr="00BF40F5">
        <w:rPr>
          <w:sz w:val="22"/>
          <w:szCs w:val="22"/>
        </w:rPr>
        <w:t xml:space="preserve"> </w:t>
      </w:r>
      <w:r w:rsidRPr="00BF40F5">
        <w:rPr>
          <w:sz w:val="22"/>
          <w:szCs w:val="22"/>
        </w:rPr>
        <w:t>agreed</w:t>
      </w:r>
      <w:r w:rsidR="005C605C" w:rsidRPr="00BF40F5">
        <w:rPr>
          <w:sz w:val="22"/>
          <w:szCs w:val="22"/>
        </w:rPr>
        <w:t xml:space="preserve"> </w:t>
      </w:r>
      <w:r w:rsidRPr="00BF40F5">
        <w:rPr>
          <w:sz w:val="22"/>
          <w:szCs w:val="22"/>
        </w:rPr>
        <w:t>upon</w:t>
      </w:r>
      <w:r w:rsidR="005C605C" w:rsidRPr="00BF40F5">
        <w:rPr>
          <w:sz w:val="22"/>
          <w:szCs w:val="22"/>
        </w:rPr>
        <w:t xml:space="preserve"> </w:t>
      </w:r>
      <w:r w:rsidRPr="00BF40F5">
        <w:rPr>
          <w:sz w:val="22"/>
          <w:szCs w:val="22"/>
        </w:rPr>
        <w:t>start</w:t>
      </w:r>
      <w:r w:rsidR="005C605C" w:rsidRPr="00BF40F5">
        <w:rPr>
          <w:sz w:val="22"/>
          <w:szCs w:val="22"/>
        </w:rPr>
        <w:t xml:space="preserve"> </w:t>
      </w:r>
      <w:r w:rsidRPr="00BF40F5">
        <w:rPr>
          <w:sz w:val="22"/>
          <w:szCs w:val="22"/>
        </w:rPr>
        <w:t>date</w:t>
      </w:r>
      <w:r w:rsidR="005C605C" w:rsidRPr="00BF40F5">
        <w:rPr>
          <w:sz w:val="22"/>
          <w:szCs w:val="22"/>
        </w:rPr>
        <w:t xml:space="preserve"> </w:t>
      </w:r>
      <w:r w:rsidRPr="00BF40F5">
        <w:rPr>
          <w:sz w:val="22"/>
          <w:szCs w:val="22"/>
        </w:rPr>
        <w:t>for</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appointment</w:t>
      </w:r>
      <w:r w:rsidR="005C605C" w:rsidRPr="00BF40F5">
        <w:rPr>
          <w:sz w:val="22"/>
          <w:szCs w:val="22"/>
        </w:rPr>
        <w:t xml:space="preserve"> </w:t>
      </w:r>
      <w:r w:rsidR="00CE2691" w:rsidRPr="00BF40F5">
        <w:rPr>
          <w:sz w:val="22"/>
          <w:szCs w:val="22"/>
        </w:rPr>
        <w:t>is</w:t>
      </w:r>
      <w:r w:rsidR="005C605C" w:rsidRPr="00BF40F5">
        <w:rPr>
          <w:sz w:val="22"/>
          <w:szCs w:val="22"/>
        </w:rPr>
        <w:t xml:space="preserve"> </w:t>
      </w:r>
      <w:r w:rsidR="00CE2691" w:rsidRPr="00BF40F5">
        <w:rPr>
          <w:sz w:val="22"/>
          <w:szCs w:val="22"/>
        </w:rPr>
        <w:fldChar w:fldCharType="begin"/>
      </w:r>
      <w:r w:rsidR="00CE2691" w:rsidRPr="00BF40F5">
        <w:rPr>
          <w:sz w:val="22"/>
          <w:szCs w:val="22"/>
        </w:rPr>
        <w:instrText xml:space="preserve"> MACROBUTTON  AcceptAllChangesShown [Click</w:instrText>
      </w:r>
      <w:r w:rsidR="00CE2691" w:rsidRPr="00BF40F5">
        <w:rPr>
          <w:b/>
          <w:sz w:val="22"/>
          <w:szCs w:val="22"/>
        </w:rPr>
        <w:instrText xml:space="preserve"> here</w:instrText>
      </w:r>
      <w:r w:rsidR="00CE2691" w:rsidRPr="00BF40F5">
        <w:rPr>
          <w:sz w:val="22"/>
          <w:szCs w:val="22"/>
        </w:rPr>
        <w:instrText xml:space="preserve"> and type date/day/time]</w:instrText>
      </w:r>
      <w:r w:rsidR="00CE2691" w:rsidRPr="00BF40F5">
        <w:rPr>
          <w:sz w:val="22"/>
          <w:szCs w:val="22"/>
        </w:rPr>
        <w:fldChar w:fldCharType="end"/>
      </w:r>
      <w:r w:rsidR="00CE2691" w:rsidRPr="00BF40F5">
        <w:rPr>
          <w:sz w:val="22"/>
          <w:szCs w:val="22"/>
        </w:rPr>
        <w:t>.</w:t>
      </w:r>
      <w:r w:rsidR="005C605C" w:rsidRPr="00BF40F5">
        <w:rPr>
          <w:sz w:val="22"/>
          <w:szCs w:val="22"/>
        </w:rPr>
        <w:t xml:space="preserve"> </w:t>
      </w:r>
      <w:r w:rsidR="00CE2691" w:rsidRPr="00BF40F5">
        <w:rPr>
          <w:sz w:val="22"/>
          <w:szCs w:val="22"/>
        </w:rPr>
        <w:t>Days</w:t>
      </w:r>
      <w:r w:rsidR="005C605C" w:rsidRPr="00BF40F5">
        <w:rPr>
          <w:sz w:val="22"/>
          <w:szCs w:val="22"/>
        </w:rPr>
        <w:t xml:space="preserve"> </w:t>
      </w:r>
      <w:r w:rsidR="00CE2691" w:rsidRPr="00BF40F5">
        <w:rPr>
          <w:sz w:val="22"/>
          <w:szCs w:val="22"/>
        </w:rPr>
        <w:t>and</w:t>
      </w:r>
      <w:r w:rsidR="005C605C" w:rsidRPr="00BF40F5">
        <w:rPr>
          <w:sz w:val="22"/>
          <w:szCs w:val="22"/>
        </w:rPr>
        <w:t xml:space="preserve"> </w:t>
      </w:r>
      <w:r w:rsidR="00CE2691" w:rsidRPr="00BF40F5">
        <w:rPr>
          <w:sz w:val="22"/>
          <w:szCs w:val="22"/>
        </w:rPr>
        <w:t>hours</w:t>
      </w:r>
      <w:r w:rsidR="005C605C" w:rsidRPr="00BF40F5">
        <w:rPr>
          <w:sz w:val="22"/>
          <w:szCs w:val="22"/>
        </w:rPr>
        <w:t xml:space="preserve"> </w:t>
      </w:r>
      <w:r w:rsidR="00CE2691" w:rsidRPr="00BF40F5">
        <w:rPr>
          <w:sz w:val="22"/>
          <w:szCs w:val="22"/>
        </w:rPr>
        <w:t>of</w:t>
      </w:r>
      <w:r w:rsidR="005C605C" w:rsidRPr="00BF40F5">
        <w:rPr>
          <w:sz w:val="22"/>
          <w:szCs w:val="22"/>
        </w:rPr>
        <w:t xml:space="preserve"> </w:t>
      </w:r>
      <w:r w:rsidR="00CE2691" w:rsidRPr="00BF40F5">
        <w:rPr>
          <w:sz w:val="22"/>
          <w:szCs w:val="22"/>
        </w:rPr>
        <w:t>work</w:t>
      </w:r>
      <w:r w:rsidR="005C605C" w:rsidRPr="00BF40F5">
        <w:rPr>
          <w:sz w:val="22"/>
          <w:szCs w:val="22"/>
        </w:rPr>
        <w:t xml:space="preserve"> </w:t>
      </w:r>
      <w:r w:rsidR="00CE2691" w:rsidRPr="00BF40F5">
        <w:rPr>
          <w:sz w:val="22"/>
          <w:szCs w:val="22"/>
        </w:rPr>
        <w:t>are</w:t>
      </w:r>
      <w:r w:rsidR="005C605C" w:rsidRPr="00BF40F5">
        <w:rPr>
          <w:sz w:val="22"/>
          <w:szCs w:val="22"/>
        </w:rPr>
        <w:t xml:space="preserve"> </w:t>
      </w:r>
      <w:r w:rsidR="00CE2691" w:rsidRPr="00BF40F5">
        <w:rPr>
          <w:sz w:val="22"/>
          <w:szCs w:val="22"/>
        </w:rPr>
        <w:fldChar w:fldCharType="begin"/>
      </w:r>
      <w:r w:rsidR="00CE2691" w:rsidRPr="00BF40F5">
        <w:rPr>
          <w:sz w:val="22"/>
          <w:szCs w:val="22"/>
        </w:rPr>
        <w:instrText xml:space="preserve"> MACROBUTTON  AcceptAllChangesShown [Click </w:instrText>
      </w:r>
      <w:r w:rsidR="00CE2691" w:rsidRPr="00BF40F5">
        <w:rPr>
          <w:b/>
          <w:sz w:val="22"/>
          <w:szCs w:val="22"/>
        </w:rPr>
        <w:instrText>here</w:instrText>
      </w:r>
      <w:r w:rsidR="00CE2691" w:rsidRPr="00BF40F5">
        <w:rPr>
          <w:sz w:val="22"/>
          <w:szCs w:val="22"/>
        </w:rPr>
        <w:instrText xml:space="preserve"> and type</w:instrText>
      </w:r>
      <w:r w:rsidR="00F77F6F" w:rsidRPr="00BF40F5">
        <w:rPr>
          <w:sz w:val="22"/>
          <w:szCs w:val="22"/>
        </w:rPr>
        <w:instrText xml:space="preserve"> work days and</w:instrText>
      </w:r>
      <w:r w:rsidR="00CE2691" w:rsidRPr="00BF40F5">
        <w:rPr>
          <w:sz w:val="22"/>
          <w:szCs w:val="22"/>
        </w:rPr>
        <w:instrText xml:space="preserve"> start and end time]</w:instrText>
      </w:r>
      <w:r w:rsidR="00CE2691" w:rsidRPr="00BF40F5">
        <w:rPr>
          <w:sz w:val="22"/>
          <w:szCs w:val="22"/>
        </w:rPr>
        <w:fldChar w:fldCharType="end"/>
      </w:r>
      <w:r w:rsidR="00CE2691" w:rsidRPr="00BF40F5">
        <w:rPr>
          <w:sz w:val="22"/>
          <w:szCs w:val="22"/>
        </w:rPr>
        <w:t>.</w:t>
      </w:r>
      <w:r w:rsidR="005C605C" w:rsidRPr="00BF40F5">
        <w:rPr>
          <w:sz w:val="22"/>
          <w:szCs w:val="22"/>
        </w:rPr>
        <w:t xml:space="preserve"> </w:t>
      </w:r>
      <w:r w:rsidR="00CE2691" w:rsidRPr="00BF40F5">
        <w:rPr>
          <w:sz w:val="22"/>
          <w:szCs w:val="22"/>
        </w:rPr>
        <w:t>Please</w:t>
      </w:r>
      <w:r w:rsidR="005C605C" w:rsidRPr="00BF40F5">
        <w:rPr>
          <w:sz w:val="22"/>
          <w:szCs w:val="22"/>
        </w:rPr>
        <w:t xml:space="preserve"> </w:t>
      </w:r>
      <w:r w:rsidR="00CE2691" w:rsidRPr="00BF40F5">
        <w:rPr>
          <w:sz w:val="22"/>
          <w:szCs w:val="22"/>
        </w:rPr>
        <w:t>report</w:t>
      </w:r>
      <w:r w:rsidR="005C605C" w:rsidRPr="00BF40F5">
        <w:rPr>
          <w:sz w:val="22"/>
          <w:szCs w:val="22"/>
        </w:rPr>
        <w:t xml:space="preserve"> </w:t>
      </w:r>
      <w:r w:rsidR="00CE2691" w:rsidRPr="00BF40F5">
        <w:rPr>
          <w:sz w:val="22"/>
          <w:szCs w:val="22"/>
        </w:rPr>
        <w:t>to</w:t>
      </w:r>
      <w:r w:rsidR="005C605C" w:rsidRPr="00BF40F5">
        <w:rPr>
          <w:sz w:val="22"/>
          <w:szCs w:val="22"/>
        </w:rPr>
        <w:t xml:space="preserve"> </w:t>
      </w:r>
      <w:r w:rsidR="00CE2691" w:rsidRPr="00BF40F5">
        <w:rPr>
          <w:sz w:val="22"/>
          <w:szCs w:val="22"/>
        </w:rPr>
        <w:fldChar w:fldCharType="begin"/>
      </w:r>
      <w:r w:rsidR="00CE2691" w:rsidRPr="00BF40F5">
        <w:rPr>
          <w:sz w:val="22"/>
          <w:szCs w:val="22"/>
        </w:rPr>
        <w:instrText xml:space="preserve"> MACROBUTTON  AcceptAllChangesShown [Click </w:instrText>
      </w:r>
      <w:r w:rsidR="00CE2691" w:rsidRPr="00BF40F5">
        <w:rPr>
          <w:b/>
          <w:sz w:val="22"/>
          <w:szCs w:val="22"/>
        </w:rPr>
        <w:instrText>here</w:instrText>
      </w:r>
      <w:r w:rsidR="00CE2691" w:rsidRPr="00BF40F5">
        <w:rPr>
          <w:sz w:val="22"/>
          <w:szCs w:val="22"/>
        </w:rPr>
        <w:instrText xml:space="preserve"> and type building location]</w:instrText>
      </w:r>
      <w:r w:rsidR="00CE2691" w:rsidRPr="00BF40F5">
        <w:rPr>
          <w:sz w:val="22"/>
          <w:szCs w:val="22"/>
        </w:rPr>
        <w:fldChar w:fldCharType="end"/>
      </w:r>
      <w:r w:rsidR="00CE2691" w:rsidRPr="00BF40F5">
        <w:rPr>
          <w:sz w:val="22"/>
          <w:szCs w:val="22"/>
        </w:rPr>
        <w:t>.</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map</w:t>
      </w:r>
      <w:r w:rsidR="005C605C" w:rsidRPr="00BF40F5">
        <w:rPr>
          <w:sz w:val="22"/>
          <w:szCs w:val="22"/>
        </w:rPr>
        <w:t xml:space="preserve"> </w:t>
      </w:r>
      <w:r w:rsidR="00F77F6F" w:rsidRPr="00BF40F5">
        <w:rPr>
          <w:sz w:val="22"/>
          <w:szCs w:val="22"/>
        </w:rPr>
        <w:t>is</w:t>
      </w:r>
      <w:r w:rsidR="005C605C" w:rsidRPr="00BF40F5">
        <w:rPr>
          <w:sz w:val="22"/>
          <w:szCs w:val="22"/>
        </w:rPr>
        <w:t xml:space="preserve"> </w:t>
      </w:r>
      <w:r w:rsidRPr="00BF40F5">
        <w:rPr>
          <w:sz w:val="22"/>
          <w:szCs w:val="22"/>
        </w:rPr>
        <w:t>enclosed</w:t>
      </w:r>
      <w:r w:rsidR="005C605C" w:rsidRPr="00BF40F5">
        <w:rPr>
          <w:sz w:val="22"/>
          <w:szCs w:val="22"/>
        </w:rPr>
        <w:t xml:space="preserve"> </w:t>
      </w:r>
      <w:r w:rsidRPr="00BF40F5">
        <w:rPr>
          <w:sz w:val="22"/>
          <w:szCs w:val="22"/>
        </w:rPr>
        <w:t>for</w:t>
      </w:r>
      <w:r w:rsidR="005C605C" w:rsidRPr="00BF40F5">
        <w:rPr>
          <w:sz w:val="22"/>
          <w:szCs w:val="22"/>
        </w:rPr>
        <w:t xml:space="preserve"> </w:t>
      </w:r>
      <w:r w:rsidRPr="00BF40F5">
        <w:rPr>
          <w:sz w:val="22"/>
          <w:szCs w:val="22"/>
        </w:rPr>
        <w:t>your</w:t>
      </w:r>
      <w:r w:rsidR="005C605C" w:rsidRPr="00BF40F5">
        <w:rPr>
          <w:sz w:val="22"/>
          <w:szCs w:val="22"/>
        </w:rPr>
        <w:t xml:space="preserve"> </w:t>
      </w:r>
      <w:r w:rsidRPr="00BF40F5">
        <w:rPr>
          <w:sz w:val="22"/>
          <w:szCs w:val="22"/>
        </w:rPr>
        <w:t>convenience.</w:t>
      </w:r>
    </w:p>
    <w:p w14:paraId="20EFB8B9" w14:textId="77777777" w:rsidR="00575E8E" w:rsidRPr="00BF40F5" w:rsidRDefault="00575E8E" w:rsidP="00575E8E">
      <w:pPr>
        <w:numPr>
          <w:ilvl w:val="0"/>
          <w:numId w:val="1"/>
        </w:numPr>
        <w:tabs>
          <w:tab w:val="clear" w:pos="720"/>
        </w:tabs>
        <w:rPr>
          <w:sz w:val="22"/>
          <w:szCs w:val="22"/>
        </w:rPr>
      </w:pPr>
      <w:r w:rsidRPr="00BF40F5">
        <w:rPr>
          <w:sz w:val="22"/>
          <w:szCs w:val="22"/>
        </w:rPr>
        <w:t>In</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position</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will</w:t>
      </w:r>
      <w:r w:rsidR="005C605C" w:rsidRPr="00BF40F5">
        <w:rPr>
          <w:sz w:val="22"/>
          <w:szCs w:val="22"/>
        </w:rPr>
        <w:t xml:space="preserve"> </w:t>
      </w:r>
      <w:r w:rsidRPr="00BF40F5">
        <w:rPr>
          <w:sz w:val="22"/>
          <w:szCs w:val="22"/>
        </w:rPr>
        <w:t>serve</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probationary</w:t>
      </w:r>
      <w:r w:rsidR="005C605C" w:rsidRPr="00BF40F5">
        <w:rPr>
          <w:sz w:val="22"/>
          <w:szCs w:val="22"/>
        </w:rPr>
        <w:t xml:space="preserve"> </w:t>
      </w:r>
      <w:r w:rsidRPr="00BF40F5">
        <w:rPr>
          <w:sz w:val="22"/>
          <w:szCs w:val="22"/>
        </w:rPr>
        <w:t>period</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fldChar w:fldCharType="begin"/>
      </w:r>
      <w:r w:rsidRPr="00BF40F5">
        <w:rPr>
          <w:sz w:val="22"/>
          <w:szCs w:val="22"/>
        </w:rPr>
        <w:instrText xml:space="preserve"> MACROBUTTON  AcceptAllChangesShown [Click </w:instrText>
      </w:r>
      <w:r w:rsidRPr="00BF40F5">
        <w:rPr>
          <w:b/>
          <w:sz w:val="22"/>
          <w:szCs w:val="22"/>
        </w:rPr>
        <w:instrText>here</w:instrText>
      </w:r>
      <w:r w:rsidRPr="00BF40F5">
        <w:rPr>
          <w:sz w:val="22"/>
          <w:szCs w:val="22"/>
        </w:rPr>
        <w:instrText xml:space="preserve"> and type length of probationary period]</w:instrText>
      </w:r>
      <w:r w:rsidRPr="00BF40F5">
        <w:rPr>
          <w:sz w:val="22"/>
          <w:szCs w:val="22"/>
        </w:rPr>
        <w:fldChar w:fldCharType="end"/>
      </w:r>
      <w:r w:rsidRPr="00BF40F5">
        <w:rPr>
          <w:sz w:val="22"/>
          <w:szCs w:val="22"/>
        </w:rPr>
        <w:t>.</w:t>
      </w:r>
    </w:p>
    <w:p w14:paraId="278E4D60" w14:textId="77777777" w:rsidR="000B31E9" w:rsidRPr="00BF40F5" w:rsidRDefault="000B31E9" w:rsidP="002E7136">
      <w:pPr>
        <w:numPr>
          <w:ilvl w:val="0"/>
          <w:numId w:val="1"/>
        </w:numPr>
        <w:rPr>
          <w:sz w:val="22"/>
          <w:szCs w:val="22"/>
        </w:rPr>
      </w:pPr>
      <w:r w:rsidRPr="00BF40F5">
        <w:rPr>
          <w:sz w:val="22"/>
          <w:szCs w:val="22"/>
        </w:rPr>
        <w:t>Your</w:t>
      </w:r>
      <w:r w:rsidR="005C605C" w:rsidRPr="00BF40F5">
        <w:rPr>
          <w:sz w:val="22"/>
          <w:szCs w:val="22"/>
        </w:rPr>
        <w:t xml:space="preserve"> </w:t>
      </w:r>
      <w:r w:rsidRPr="00BF40F5">
        <w:rPr>
          <w:sz w:val="22"/>
          <w:szCs w:val="22"/>
        </w:rPr>
        <w:t>annual</w:t>
      </w:r>
      <w:r w:rsidR="005C605C" w:rsidRPr="00BF40F5">
        <w:rPr>
          <w:sz w:val="22"/>
          <w:szCs w:val="22"/>
        </w:rPr>
        <w:t xml:space="preserve"> </w:t>
      </w:r>
      <w:r w:rsidRPr="00BF40F5">
        <w:rPr>
          <w:sz w:val="22"/>
          <w:szCs w:val="22"/>
        </w:rPr>
        <w:t>salary</w:t>
      </w:r>
      <w:r w:rsidR="005C605C" w:rsidRPr="00BF40F5">
        <w:rPr>
          <w:sz w:val="22"/>
          <w:szCs w:val="22"/>
        </w:rPr>
        <w:t xml:space="preserve"> </w:t>
      </w:r>
      <w:r w:rsidRPr="00BF40F5">
        <w:rPr>
          <w:sz w:val="22"/>
          <w:szCs w:val="22"/>
        </w:rPr>
        <w:t>is</w:t>
      </w:r>
      <w:r w:rsidR="005C605C" w:rsidRPr="00BF40F5">
        <w:rPr>
          <w:sz w:val="22"/>
          <w:szCs w:val="22"/>
        </w:rPr>
        <w:t xml:space="preserve"> </w:t>
      </w:r>
      <w:r w:rsidR="006E4049" w:rsidRPr="00BF40F5">
        <w:rPr>
          <w:sz w:val="22"/>
          <w:szCs w:val="22"/>
        </w:rPr>
        <w:fldChar w:fldCharType="begin"/>
      </w:r>
      <w:r w:rsidR="006E4049" w:rsidRPr="00BF40F5">
        <w:rPr>
          <w:sz w:val="22"/>
          <w:szCs w:val="22"/>
        </w:rPr>
        <w:instrText xml:space="preserve"> MACROBUTTON  AcceptAllChangesShown [Click</w:instrText>
      </w:r>
      <w:r w:rsidR="006E4049" w:rsidRPr="00BF40F5">
        <w:rPr>
          <w:b/>
          <w:sz w:val="22"/>
          <w:szCs w:val="22"/>
        </w:rPr>
        <w:instrText xml:space="preserve"> here</w:instrText>
      </w:r>
      <w:r w:rsidR="006E4049" w:rsidRPr="00BF40F5">
        <w:rPr>
          <w:sz w:val="22"/>
          <w:szCs w:val="22"/>
        </w:rPr>
        <w:instrText xml:space="preserve"> and type amount]</w:instrText>
      </w:r>
      <w:r w:rsidR="006E4049" w:rsidRPr="00BF40F5">
        <w:rPr>
          <w:sz w:val="22"/>
          <w:szCs w:val="22"/>
        </w:rPr>
        <w:fldChar w:fldCharType="end"/>
      </w:r>
      <w:r w:rsidR="005C605C" w:rsidRPr="00BF40F5">
        <w:rPr>
          <w:sz w:val="22"/>
          <w:szCs w:val="22"/>
        </w:rPr>
        <w:t xml:space="preserve"> </w:t>
      </w:r>
      <w:r w:rsidRPr="00BF40F5">
        <w:rPr>
          <w:sz w:val="22"/>
          <w:szCs w:val="22"/>
        </w:rPr>
        <w:t>with</w:t>
      </w:r>
      <w:r w:rsidR="005C605C" w:rsidRPr="00BF40F5">
        <w:rPr>
          <w:sz w:val="22"/>
          <w:szCs w:val="22"/>
        </w:rPr>
        <w:t xml:space="preserve"> </w:t>
      </w:r>
      <w:r w:rsidRPr="00BF40F5">
        <w:rPr>
          <w:sz w:val="22"/>
          <w:szCs w:val="22"/>
        </w:rPr>
        <w:t>an</w:t>
      </w:r>
      <w:r w:rsidR="005C605C" w:rsidRPr="00BF40F5">
        <w:rPr>
          <w:sz w:val="22"/>
          <w:szCs w:val="22"/>
        </w:rPr>
        <w:t xml:space="preserve"> </w:t>
      </w:r>
      <w:r w:rsidRPr="00BF40F5">
        <w:rPr>
          <w:sz w:val="22"/>
          <w:szCs w:val="22"/>
        </w:rPr>
        <w:t>hourly</w:t>
      </w:r>
      <w:r w:rsidR="005C605C" w:rsidRPr="00BF40F5">
        <w:rPr>
          <w:sz w:val="22"/>
          <w:szCs w:val="22"/>
        </w:rPr>
        <w:t xml:space="preserve"> </w:t>
      </w:r>
      <w:r w:rsidRPr="00BF40F5">
        <w:rPr>
          <w:sz w:val="22"/>
          <w:szCs w:val="22"/>
        </w:rPr>
        <w:t>rate</w:t>
      </w:r>
      <w:r w:rsidR="005C605C" w:rsidRPr="00BF40F5">
        <w:rPr>
          <w:sz w:val="22"/>
          <w:szCs w:val="22"/>
        </w:rPr>
        <w:t xml:space="preserve"> </w:t>
      </w:r>
      <w:r w:rsidRPr="00BF40F5">
        <w:rPr>
          <w:sz w:val="22"/>
          <w:szCs w:val="22"/>
        </w:rPr>
        <w:t>of</w:t>
      </w:r>
      <w:r w:rsidR="005C605C" w:rsidRPr="00BF40F5">
        <w:rPr>
          <w:sz w:val="22"/>
          <w:szCs w:val="22"/>
        </w:rPr>
        <w:t xml:space="preserve"> </w:t>
      </w:r>
      <w:r w:rsidR="006E4049" w:rsidRPr="00BF40F5">
        <w:rPr>
          <w:sz w:val="22"/>
          <w:szCs w:val="22"/>
        </w:rPr>
        <w:fldChar w:fldCharType="begin"/>
      </w:r>
      <w:r w:rsidR="006E4049" w:rsidRPr="00BF40F5">
        <w:rPr>
          <w:sz w:val="22"/>
          <w:szCs w:val="22"/>
        </w:rPr>
        <w:instrText xml:space="preserve"> MACROBUTTON  AcceptAllChangesShown [Click </w:instrText>
      </w:r>
      <w:r w:rsidR="006E4049" w:rsidRPr="00BF40F5">
        <w:rPr>
          <w:b/>
          <w:sz w:val="22"/>
          <w:szCs w:val="22"/>
        </w:rPr>
        <w:instrText>here</w:instrText>
      </w:r>
      <w:r w:rsidR="006E4049" w:rsidRPr="00BF40F5">
        <w:rPr>
          <w:sz w:val="22"/>
          <w:szCs w:val="22"/>
        </w:rPr>
        <w:instrText xml:space="preserve"> and type hourly rate]</w:instrText>
      </w:r>
      <w:r w:rsidR="006E4049" w:rsidRPr="00BF40F5">
        <w:rPr>
          <w:sz w:val="22"/>
          <w:szCs w:val="22"/>
        </w:rPr>
        <w:fldChar w:fldCharType="end"/>
      </w:r>
      <w:r w:rsidR="006E4049" w:rsidRPr="00BF40F5">
        <w:rPr>
          <w:sz w:val="22"/>
          <w:szCs w:val="22"/>
        </w:rPr>
        <w:t>.</w:t>
      </w:r>
      <w:r w:rsidR="005C605C" w:rsidRPr="00BF40F5">
        <w:rPr>
          <w:sz w:val="22"/>
          <w:szCs w:val="22"/>
        </w:rPr>
        <w:t xml:space="preserve"> </w:t>
      </w:r>
      <w:r w:rsidR="002E7136" w:rsidRPr="00BF40F5">
        <w:rPr>
          <w:sz w:val="22"/>
          <w:szCs w:val="22"/>
        </w:rPr>
        <w:t xml:space="preserve">The pay period is 14 days in </w:t>
      </w:r>
      <w:proofErr w:type="gramStart"/>
      <w:r w:rsidR="002E7136" w:rsidRPr="00BF40F5">
        <w:rPr>
          <w:sz w:val="22"/>
          <w:szCs w:val="22"/>
        </w:rPr>
        <w:t>length</w:t>
      </w:r>
      <w:proofErr w:type="gramEnd"/>
      <w:r w:rsidR="002E7136" w:rsidRPr="00BF40F5">
        <w:rPr>
          <w:sz w:val="22"/>
          <w:szCs w:val="22"/>
        </w:rPr>
        <w:t xml:space="preserve"> and you</w:t>
      </w:r>
      <w:r w:rsidR="005C605C" w:rsidRPr="00BF40F5">
        <w:rPr>
          <w:sz w:val="22"/>
          <w:szCs w:val="22"/>
        </w:rPr>
        <w:t xml:space="preserve"> </w:t>
      </w:r>
      <w:r w:rsidRPr="00BF40F5">
        <w:rPr>
          <w:sz w:val="22"/>
          <w:szCs w:val="22"/>
        </w:rPr>
        <w:t>will</w:t>
      </w:r>
      <w:r w:rsidR="005C605C" w:rsidRPr="00BF40F5">
        <w:rPr>
          <w:sz w:val="22"/>
          <w:szCs w:val="22"/>
        </w:rPr>
        <w:t xml:space="preserve"> </w:t>
      </w:r>
      <w:r w:rsidRPr="00BF40F5">
        <w:rPr>
          <w:sz w:val="22"/>
          <w:szCs w:val="22"/>
        </w:rPr>
        <w:t>be</w:t>
      </w:r>
      <w:r w:rsidR="005C605C" w:rsidRPr="00BF40F5">
        <w:rPr>
          <w:sz w:val="22"/>
          <w:szCs w:val="22"/>
        </w:rPr>
        <w:t xml:space="preserve"> </w:t>
      </w:r>
      <w:r w:rsidRPr="00BF40F5">
        <w:rPr>
          <w:sz w:val="22"/>
          <w:szCs w:val="22"/>
        </w:rPr>
        <w:t>paid</w:t>
      </w:r>
      <w:r w:rsidR="005C605C" w:rsidRPr="00BF40F5">
        <w:rPr>
          <w:sz w:val="22"/>
          <w:szCs w:val="22"/>
        </w:rPr>
        <w:t xml:space="preserve"> </w:t>
      </w:r>
      <w:r w:rsidRPr="00BF40F5">
        <w:rPr>
          <w:sz w:val="22"/>
          <w:szCs w:val="22"/>
        </w:rPr>
        <w:t>bi-weekly</w:t>
      </w:r>
      <w:r w:rsidR="005C605C" w:rsidRPr="00BF40F5">
        <w:rPr>
          <w:sz w:val="22"/>
          <w:szCs w:val="22"/>
        </w:rPr>
        <w:t xml:space="preserve"> </w:t>
      </w:r>
      <w:r w:rsidRPr="00BF40F5">
        <w:rPr>
          <w:sz w:val="22"/>
          <w:szCs w:val="22"/>
        </w:rPr>
        <w:t>(every</w:t>
      </w:r>
      <w:r w:rsidR="005C605C" w:rsidRPr="00BF40F5">
        <w:rPr>
          <w:sz w:val="22"/>
          <w:szCs w:val="22"/>
        </w:rPr>
        <w:t xml:space="preserve"> </w:t>
      </w:r>
      <w:r w:rsidRPr="00BF40F5">
        <w:rPr>
          <w:sz w:val="22"/>
          <w:szCs w:val="22"/>
        </w:rPr>
        <w:t>other</w:t>
      </w:r>
      <w:r w:rsidR="005C605C" w:rsidRPr="00BF40F5">
        <w:rPr>
          <w:sz w:val="22"/>
          <w:szCs w:val="22"/>
        </w:rPr>
        <w:t xml:space="preserve"> </w:t>
      </w:r>
      <w:r w:rsidRPr="00BF40F5">
        <w:rPr>
          <w:sz w:val="22"/>
          <w:szCs w:val="22"/>
        </w:rPr>
        <w:t>Wednesday).</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may</w:t>
      </w:r>
      <w:r w:rsidR="005C605C" w:rsidRPr="00BF40F5">
        <w:rPr>
          <w:sz w:val="22"/>
          <w:szCs w:val="22"/>
        </w:rPr>
        <w:t xml:space="preserve"> </w:t>
      </w:r>
      <w:r w:rsidRPr="00BF40F5">
        <w:rPr>
          <w:sz w:val="22"/>
          <w:szCs w:val="22"/>
        </w:rPr>
        <w:t>expect</w:t>
      </w:r>
      <w:r w:rsidR="005C605C" w:rsidRPr="00BF40F5">
        <w:rPr>
          <w:sz w:val="22"/>
          <w:szCs w:val="22"/>
        </w:rPr>
        <w:t xml:space="preserve"> </w:t>
      </w:r>
      <w:r w:rsidRPr="00BF40F5">
        <w:rPr>
          <w:sz w:val="22"/>
          <w:szCs w:val="22"/>
        </w:rPr>
        <w:t>your</w:t>
      </w:r>
      <w:r w:rsidR="005C605C" w:rsidRPr="00BF40F5">
        <w:rPr>
          <w:sz w:val="22"/>
          <w:szCs w:val="22"/>
        </w:rPr>
        <w:t xml:space="preserve"> </w:t>
      </w:r>
      <w:r w:rsidRPr="00BF40F5">
        <w:rPr>
          <w:sz w:val="22"/>
          <w:szCs w:val="22"/>
        </w:rPr>
        <w:t>first</w:t>
      </w:r>
      <w:r w:rsidR="005C605C" w:rsidRPr="00BF40F5">
        <w:rPr>
          <w:sz w:val="22"/>
          <w:szCs w:val="22"/>
        </w:rPr>
        <w:t xml:space="preserve"> </w:t>
      </w:r>
      <w:r w:rsidRPr="00BF40F5">
        <w:rPr>
          <w:sz w:val="22"/>
          <w:szCs w:val="22"/>
        </w:rPr>
        <w:t>paycheck</w:t>
      </w:r>
      <w:r w:rsidR="005C605C" w:rsidRPr="00BF40F5">
        <w:rPr>
          <w:sz w:val="22"/>
          <w:szCs w:val="22"/>
        </w:rPr>
        <w:t xml:space="preserve"> </w:t>
      </w:r>
      <w:r w:rsidRPr="00BF40F5">
        <w:rPr>
          <w:sz w:val="22"/>
          <w:szCs w:val="22"/>
        </w:rPr>
        <w:t>on</w:t>
      </w:r>
      <w:r w:rsidR="005C605C" w:rsidRPr="00BF40F5">
        <w:rPr>
          <w:sz w:val="22"/>
          <w:szCs w:val="22"/>
        </w:rPr>
        <w:t xml:space="preserve"> </w:t>
      </w:r>
      <w:r w:rsidR="006E4049" w:rsidRPr="00BF40F5">
        <w:rPr>
          <w:sz w:val="22"/>
          <w:szCs w:val="22"/>
        </w:rPr>
        <w:fldChar w:fldCharType="begin"/>
      </w:r>
      <w:r w:rsidR="006E4049" w:rsidRPr="00BF40F5">
        <w:rPr>
          <w:sz w:val="22"/>
          <w:szCs w:val="22"/>
        </w:rPr>
        <w:instrText xml:space="preserve">MACROBUTTON NoMacro [Click </w:instrText>
      </w:r>
      <w:r w:rsidR="006E4049" w:rsidRPr="00BF40F5">
        <w:rPr>
          <w:b/>
          <w:sz w:val="22"/>
          <w:szCs w:val="22"/>
        </w:rPr>
        <w:instrText>here</w:instrText>
      </w:r>
      <w:r w:rsidR="006E4049" w:rsidRPr="00BF40F5">
        <w:rPr>
          <w:sz w:val="22"/>
          <w:szCs w:val="22"/>
        </w:rPr>
        <w:instrText xml:space="preserve"> and type date]</w:instrText>
      </w:r>
      <w:r w:rsidR="006E4049" w:rsidRPr="00BF40F5">
        <w:rPr>
          <w:sz w:val="22"/>
          <w:szCs w:val="22"/>
        </w:rPr>
        <w:fldChar w:fldCharType="end"/>
      </w:r>
      <w:r w:rsidR="006E4049" w:rsidRPr="00BF40F5">
        <w:rPr>
          <w:sz w:val="22"/>
          <w:szCs w:val="22"/>
        </w:rPr>
        <w:t>.</w:t>
      </w:r>
      <w:r w:rsidR="005C605C" w:rsidRPr="00BF40F5">
        <w:rPr>
          <w:sz w:val="22"/>
          <w:szCs w:val="22"/>
        </w:rPr>
        <w:t xml:space="preserve"> </w:t>
      </w:r>
      <w:r w:rsidRPr="00BF40F5">
        <w:rPr>
          <w:sz w:val="22"/>
          <w:szCs w:val="22"/>
        </w:rPr>
        <w:t>Eligibility</w:t>
      </w:r>
      <w:r w:rsidR="005C605C" w:rsidRPr="00BF40F5">
        <w:rPr>
          <w:sz w:val="22"/>
          <w:szCs w:val="22"/>
        </w:rPr>
        <w:t xml:space="preserve"> </w:t>
      </w:r>
      <w:r w:rsidRPr="00BF40F5">
        <w:rPr>
          <w:sz w:val="22"/>
          <w:szCs w:val="22"/>
        </w:rPr>
        <w:t>for</w:t>
      </w:r>
      <w:r w:rsidR="005C605C" w:rsidRPr="00BF40F5">
        <w:rPr>
          <w:sz w:val="22"/>
          <w:szCs w:val="22"/>
        </w:rPr>
        <w:t xml:space="preserve"> </w:t>
      </w:r>
      <w:r w:rsidRPr="00BF40F5">
        <w:rPr>
          <w:sz w:val="22"/>
          <w:szCs w:val="22"/>
        </w:rPr>
        <w:t>shift</w:t>
      </w:r>
      <w:r w:rsidR="005C605C" w:rsidRPr="00BF40F5">
        <w:rPr>
          <w:sz w:val="22"/>
          <w:szCs w:val="22"/>
        </w:rPr>
        <w:t xml:space="preserve"> </w:t>
      </w:r>
      <w:r w:rsidRPr="00BF40F5">
        <w:rPr>
          <w:sz w:val="22"/>
          <w:szCs w:val="22"/>
        </w:rPr>
        <w:t>differential</w:t>
      </w:r>
      <w:r w:rsidR="005C605C" w:rsidRPr="00BF40F5">
        <w:rPr>
          <w:sz w:val="22"/>
          <w:szCs w:val="22"/>
        </w:rPr>
        <w:t xml:space="preserve"> </w:t>
      </w:r>
      <w:r w:rsidRPr="00BF40F5">
        <w:rPr>
          <w:sz w:val="22"/>
          <w:szCs w:val="22"/>
        </w:rPr>
        <w:t>pay</w:t>
      </w:r>
      <w:r w:rsidR="005C605C" w:rsidRPr="00BF40F5">
        <w:rPr>
          <w:sz w:val="22"/>
          <w:szCs w:val="22"/>
        </w:rPr>
        <w:t xml:space="preserve"> </w:t>
      </w:r>
      <w:r w:rsidRPr="00BF40F5">
        <w:rPr>
          <w:sz w:val="22"/>
          <w:szCs w:val="22"/>
        </w:rPr>
        <w:t>is</w:t>
      </w:r>
      <w:r w:rsidR="005C605C" w:rsidRPr="00BF40F5">
        <w:rPr>
          <w:sz w:val="22"/>
          <w:szCs w:val="22"/>
        </w:rPr>
        <w:t xml:space="preserve"> </w:t>
      </w:r>
      <w:r w:rsidRPr="00BF40F5">
        <w:rPr>
          <w:sz w:val="22"/>
          <w:szCs w:val="22"/>
        </w:rPr>
        <w:t>outlined</w:t>
      </w:r>
      <w:r w:rsidR="005C605C" w:rsidRPr="00BF40F5">
        <w:rPr>
          <w:sz w:val="22"/>
          <w:szCs w:val="22"/>
        </w:rPr>
        <w:t xml:space="preserve"> </w:t>
      </w:r>
      <w:r w:rsidRPr="00BF40F5">
        <w:rPr>
          <w:sz w:val="22"/>
          <w:szCs w:val="22"/>
        </w:rPr>
        <w:t>in</w:t>
      </w:r>
      <w:r w:rsidR="005C605C" w:rsidRPr="00BF40F5">
        <w:rPr>
          <w:sz w:val="22"/>
          <w:szCs w:val="22"/>
        </w:rPr>
        <w:t xml:space="preserve"> </w:t>
      </w:r>
      <w:r w:rsidRPr="00BF40F5">
        <w:rPr>
          <w:sz w:val="22"/>
          <w:szCs w:val="22"/>
        </w:rPr>
        <w:t>Article</w:t>
      </w:r>
      <w:r w:rsidR="005C605C" w:rsidRPr="00BF40F5">
        <w:rPr>
          <w:sz w:val="22"/>
          <w:szCs w:val="22"/>
        </w:rPr>
        <w:t xml:space="preserve"> </w:t>
      </w:r>
      <w:r w:rsidRPr="00BF40F5">
        <w:rPr>
          <w:sz w:val="22"/>
          <w:szCs w:val="22"/>
        </w:rPr>
        <w:t>22</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collective</w:t>
      </w:r>
      <w:r w:rsidR="005C605C" w:rsidRPr="00BF40F5">
        <w:rPr>
          <w:sz w:val="22"/>
          <w:szCs w:val="22"/>
        </w:rPr>
        <w:t xml:space="preserve"> </w:t>
      </w:r>
      <w:r w:rsidRPr="00BF40F5">
        <w:rPr>
          <w:sz w:val="22"/>
          <w:szCs w:val="22"/>
        </w:rPr>
        <w:t>bargaining</w:t>
      </w:r>
      <w:r w:rsidR="005C605C" w:rsidRPr="00BF40F5">
        <w:rPr>
          <w:sz w:val="22"/>
          <w:szCs w:val="22"/>
        </w:rPr>
        <w:t xml:space="preserve"> </w:t>
      </w:r>
      <w:r w:rsidRPr="00BF40F5">
        <w:rPr>
          <w:sz w:val="22"/>
          <w:szCs w:val="22"/>
        </w:rPr>
        <w:t>agreement.</w:t>
      </w:r>
    </w:p>
    <w:p w14:paraId="193B303F" w14:textId="77777777" w:rsidR="002E7136" w:rsidRPr="00BF40F5" w:rsidRDefault="002E7136" w:rsidP="002E7136">
      <w:pPr>
        <w:pStyle w:val="ListParagraph"/>
        <w:numPr>
          <w:ilvl w:val="0"/>
          <w:numId w:val="1"/>
        </w:numPr>
        <w:rPr>
          <w:sz w:val="22"/>
          <w:szCs w:val="22"/>
        </w:rPr>
      </w:pPr>
      <w:r w:rsidRPr="00BF40F5">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0EB6A899" w14:textId="6FCD82BC" w:rsidR="002E7136" w:rsidRPr="00BF40F5" w:rsidRDefault="002E7136" w:rsidP="002E7136">
      <w:pPr>
        <w:pStyle w:val="ListParagraph"/>
        <w:numPr>
          <w:ilvl w:val="0"/>
          <w:numId w:val="1"/>
        </w:numPr>
        <w:rPr>
          <w:sz w:val="22"/>
          <w:szCs w:val="22"/>
        </w:rPr>
      </w:pPr>
      <w:r w:rsidRPr="00BF40F5">
        <w:rPr>
          <w:sz w:val="22"/>
          <w:szCs w:val="22"/>
        </w:rPr>
        <w:t xml:space="preserve">As a </w:t>
      </w:r>
      <w:proofErr w:type="gramStart"/>
      <w:r w:rsidRPr="00BF40F5">
        <w:rPr>
          <w:sz w:val="22"/>
          <w:szCs w:val="22"/>
        </w:rPr>
        <w:t>University</w:t>
      </w:r>
      <w:proofErr w:type="gramEnd"/>
      <w:r w:rsidRPr="00BF40F5">
        <w:rPr>
          <w:sz w:val="22"/>
          <w:szCs w:val="22"/>
        </w:rPr>
        <w:t xml:space="preserve"> employee you are covered by the Minnesota </w:t>
      </w:r>
      <w:r w:rsidR="00FA5311" w:rsidRPr="00BF40F5">
        <w:rPr>
          <w:sz w:val="22"/>
          <w:szCs w:val="22"/>
        </w:rPr>
        <w:t xml:space="preserve">State </w:t>
      </w:r>
      <w:r w:rsidRPr="00BF40F5">
        <w:rPr>
          <w:sz w:val="22"/>
          <w:szCs w:val="22"/>
        </w:rPr>
        <w:t xml:space="preserve">Retirement System. You may also qualify for health, dental and life insurance programs. A summary of benefits that are tied to this position may be viewed on the web at </w:t>
      </w:r>
      <w:hyperlink r:id="rId9" w:history="1">
        <w:r w:rsidR="00BF40F5" w:rsidRPr="00BF40F5">
          <w:rPr>
            <w:rStyle w:val="Hyperlink"/>
            <w:sz w:val="22"/>
            <w:szCs w:val="22"/>
          </w:rPr>
          <w:t>https://hr.umn.edu/Jobs/Applicant-Center/About-Working-U/Benefits-Summaries-Prospective-Employees</w:t>
        </w:r>
      </w:hyperlink>
      <w:r w:rsidRPr="00BF40F5">
        <w:rPr>
          <w:sz w:val="22"/>
          <w:szCs w:val="22"/>
        </w:rPr>
        <w:t>.</w:t>
      </w:r>
      <w:r w:rsidR="00BF40F5" w:rsidRPr="00BF40F5">
        <w:rPr>
          <w:sz w:val="22"/>
          <w:szCs w:val="22"/>
        </w:rPr>
        <w:t xml:space="preserve"> </w:t>
      </w:r>
    </w:p>
    <w:p w14:paraId="106EA28B" w14:textId="77777777" w:rsidR="002E7136" w:rsidRPr="00BF40F5" w:rsidRDefault="002E7136" w:rsidP="002E7136">
      <w:pPr>
        <w:pStyle w:val="ListParagraph"/>
        <w:numPr>
          <w:ilvl w:val="0"/>
          <w:numId w:val="1"/>
        </w:numPr>
        <w:rPr>
          <w:sz w:val="22"/>
          <w:szCs w:val="22"/>
        </w:rPr>
      </w:pPr>
      <w:r w:rsidRPr="00BF40F5">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7F5E615E" w14:textId="77777777" w:rsidR="00BD0D37" w:rsidRPr="00BF40F5" w:rsidRDefault="000B31E9" w:rsidP="00BD0D37">
      <w:pPr>
        <w:numPr>
          <w:ilvl w:val="0"/>
          <w:numId w:val="1"/>
        </w:numPr>
        <w:tabs>
          <w:tab w:val="clear" w:pos="720"/>
        </w:tabs>
        <w:rPr>
          <w:sz w:val="22"/>
          <w:szCs w:val="22"/>
        </w:rPr>
      </w:pPr>
      <w:r w:rsidRPr="00BF40F5">
        <w:rPr>
          <w:sz w:val="22"/>
          <w:szCs w:val="22"/>
        </w:rPr>
        <w:t>This</w:t>
      </w:r>
      <w:r w:rsidR="005C605C" w:rsidRPr="00BF40F5">
        <w:rPr>
          <w:sz w:val="22"/>
          <w:szCs w:val="22"/>
        </w:rPr>
        <w:t xml:space="preserve"> </w:t>
      </w:r>
      <w:r w:rsidRPr="00BF40F5">
        <w:rPr>
          <w:sz w:val="22"/>
          <w:szCs w:val="22"/>
        </w:rPr>
        <w:t>appointment</w:t>
      </w:r>
      <w:r w:rsidR="005C605C" w:rsidRPr="00BF40F5">
        <w:rPr>
          <w:sz w:val="22"/>
          <w:szCs w:val="22"/>
        </w:rPr>
        <w:t xml:space="preserve"> </w:t>
      </w:r>
      <w:r w:rsidRPr="00BF40F5">
        <w:rPr>
          <w:sz w:val="22"/>
          <w:szCs w:val="22"/>
        </w:rPr>
        <w:t>will</w:t>
      </w:r>
      <w:r w:rsidR="005C605C" w:rsidRPr="00BF40F5">
        <w:rPr>
          <w:sz w:val="22"/>
          <w:szCs w:val="22"/>
        </w:rPr>
        <w:t xml:space="preserve"> </w:t>
      </w:r>
      <w:r w:rsidRPr="00BF40F5">
        <w:rPr>
          <w:sz w:val="22"/>
          <w:szCs w:val="22"/>
        </w:rPr>
        <w:t>provide</w:t>
      </w:r>
      <w:r w:rsidR="005C605C" w:rsidRPr="00BF40F5">
        <w:rPr>
          <w:sz w:val="22"/>
          <w:szCs w:val="22"/>
        </w:rPr>
        <w:t xml:space="preserve"> </w:t>
      </w:r>
      <w:r w:rsidRPr="00BF40F5">
        <w:rPr>
          <w:sz w:val="22"/>
          <w:szCs w:val="22"/>
        </w:rPr>
        <w:t>vacation</w:t>
      </w:r>
      <w:r w:rsidR="005C605C" w:rsidRPr="00BF40F5">
        <w:rPr>
          <w:sz w:val="22"/>
          <w:szCs w:val="22"/>
        </w:rPr>
        <w:t xml:space="preserve"> </w:t>
      </w:r>
      <w:r w:rsidRPr="00BF40F5">
        <w:rPr>
          <w:sz w:val="22"/>
          <w:szCs w:val="22"/>
        </w:rPr>
        <w:t>and</w:t>
      </w:r>
      <w:r w:rsidR="005C605C" w:rsidRPr="00BF40F5">
        <w:rPr>
          <w:sz w:val="22"/>
          <w:szCs w:val="22"/>
        </w:rPr>
        <w:t xml:space="preserve"> </w:t>
      </w:r>
      <w:r w:rsidRPr="00BF40F5">
        <w:rPr>
          <w:sz w:val="22"/>
          <w:szCs w:val="22"/>
        </w:rPr>
        <w:t>sick</w:t>
      </w:r>
      <w:r w:rsidR="005C605C" w:rsidRPr="00BF40F5">
        <w:rPr>
          <w:sz w:val="22"/>
          <w:szCs w:val="22"/>
        </w:rPr>
        <w:t xml:space="preserve"> </w:t>
      </w:r>
      <w:r w:rsidRPr="00BF40F5">
        <w:rPr>
          <w:sz w:val="22"/>
          <w:szCs w:val="22"/>
        </w:rPr>
        <w:t>leave</w:t>
      </w:r>
      <w:r w:rsidR="005C605C" w:rsidRPr="00BF40F5">
        <w:rPr>
          <w:sz w:val="22"/>
          <w:szCs w:val="22"/>
        </w:rPr>
        <w:t xml:space="preserve"> </w:t>
      </w:r>
      <w:r w:rsidRPr="00BF40F5">
        <w:rPr>
          <w:sz w:val="22"/>
          <w:szCs w:val="22"/>
        </w:rPr>
        <w:t>benefits</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as</w:t>
      </w:r>
      <w:r w:rsidR="005C605C" w:rsidRPr="00BF40F5">
        <w:rPr>
          <w:sz w:val="22"/>
          <w:szCs w:val="22"/>
        </w:rPr>
        <w:t xml:space="preserve"> </w:t>
      </w:r>
      <w:r w:rsidRPr="00BF40F5">
        <w:rPr>
          <w:sz w:val="22"/>
          <w:szCs w:val="22"/>
        </w:rPr>
        <w:t>described</w:t>
      </w:r>
      <w:r w:rsidR="005C605C" w:rsidRPr="00BF40F5">
        <w:rPr>
          <w:sz w:val="22"/>
          <w:szCs w:val="22"/>
        </w:rPr>
        <w:t xml:space="preserve"> </w:t>
      </w:r>
      <w:r w:rsidRPr="00BF40F5">
        <w:rPr>
          <w:sz w:val="22"/>
          <w:szCs w:val="22"/>
        </w:rPr>
        <w:t>in</w:t>
      </w:r>
      <w:r w:rsidR="005C605C" w:rsidRPr="00BF40F5">
        <w:rPr>
          <w:sz w:val="22"/>
          <w:szCs w:val="22"/>
        </w:rPr>
        <w:t xml:space="preserve"> </w:t>
      </w:r>
      <w:r w:rsidRPr="00BF40F5">
        <w:rPr>
          <w:sz w:val="22"/>
          <w:szCs w:val="22"/>
        </w:rPr>
        <w:t>Article</w:t>
      </w:r>
      <w:r w:rsidR="005C605C" w:rsidRPr="00BF40F5">
        <w:rPr>
          <w:sz w:val="22"/>
          <w:szCs w:val="22"/>
        </w:rPr>
        <w:t xml:space="preserve"> </w:t>
      </w:r>
      <w:r w:rsidRPr="00BF40F5">
        <w:rPr>
          <w:sz w:val="22"/>
          <w:szCs w:val="22"/>
        </w:rPr>
        <w:t>18</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collective</w:t>
      </w:r>
      <w:r w:rsidR="005C605C" w:rsidRPr="00BF40F5">
        <w:rPr>
          <w:sz w:val="22"/>
          <w:szCs w:val="22"/>
        </w:rPr>
        <w:t xml:space="preserve"> </w:t>
      </w:r>
      <w:r w:rsidRPr="00BF40F5">
        <w:rPr>
          <w:sz w:val="22"/>
          <w:szCs w:val="22"/>
        </w:rPr>
        <w:t>bargaining</w:t>
      </w:r>
      <w:r w:rsidR="005C605C" w:rsidRPr="00BF40F5">
        <w:rPr>
          <w:sz w:val="22"/>
          <w:szCs w:val="22"/>
        </w:rPr>
        <w:t xml:space="preserve"> </w:t>
      </w:r>
      <w:r w:rsidRPr="00BF40F5">
        <w:rPr>
          <w:sz w:val="22"/>
          <w:szCs w:val="22"/>
        </w:rPr>
        <w:t>agreement.</w:t>
      </w:r>
    </w:p>
    <w:p w14:paraId="62CA6029" w14:textId="60C597AE" w:rsidR="005C605C" w:rsidRPr="00BF40F5" w:rsidRDefault="005C605C" w:rsidP="007235D7">
      <w:pPr>
        <w:numPr>
          <w:ilvl w:val="0"/>
          <w:numId w:val="1"/>
        </w:numPr>
        <w:rPr>
          <w:sz w:val="22"/>
          <w:szCs w:val="22"/>
        </w:rPr>
      </w:pPr>
      <w:r w:rsidRPr="00BF40F5">
        <w:rPr>
          <w:sz w:val="22"/>
          <w:szCs w:val="22"/>
        </w:rPr>
        <w:lastRenderedPageBreak/>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10" w:history="1">
        <w:r w:rsidR="007235D7" w:rsidRPr="00BF40F5">
          <w:rPr>
            <w:rStyle w:val="Hyperlink"/>
            <w:sz w:val="22"/>
            <w:szCs w:val="22"/>
          </w:rPr>
          <w:t>http://www.newi9.com</w:t>
        </w:r>
      </w:hyperlink>
      <w:r w:rsidRPr="00BF40F5">
        <w:rPr>
          <w:sz w:val="22"/>
          <w:szCs w:val="22"/>
        </w:rPr>
        <w:t xml:space="preserve">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w:t>
      </w:r>
      <w:r w:rsidRPr="00BF40F5">
        <w:rPr>
          <w:b/>
          <w:bCs/>
          <w:sz w:val="22"/>
          <w:szCs w:val="22"/>
        </w:rPr>
        <w:t xml:space="preserve">Your employment, including any rights and privileges afforded under the University's codes, policies, and agreements applicable to your position, does not begin until </w:t>
      </w:r>
      <w:proofErr w:type="gramStart"/>
      <w:r w:rsidRPr="00BF40F5">
        <w:rPr>
          <w:b/>
          <w:bCs/>
          <w:sz w:val="22"/>
          <w:szCs w:val="22"/>
        </w:rPr>
        <w:t>all of</w:t>
      </w:r>
      <w:proofErr w:type="gramEnd"/>
      <w:r w:rsidRPr="00BF40F5">
        <w:rPr>
          <w:b/>
          <w:bCs/>
          <w:sz w:val="22"/>
          <w:szCs w:val="22"/>
        </w:rPr>
        <w:t xml:space="preserve"> these steps have been completed. If you report to your first day of work without the required I-9 documentation, </w:t>
      </w:r>
      <w:r w:rsidR="005A2BC4" w:rsidRPr="00BF40F5">
        <w:rPr>
          <w:b/>
          <w:bCs/>
          <w:sz w:val="22"/>
          <w:szCs w:val="22"/>
        </w:rPr>
        <w:t>you will not be allowed to start work, or remain in the workplace until you present the required documents.</w:t>
      </w:r>
    </w:p>
    <w:p w14:paraId="1758DEC2" w14:textId="03B3D095" w:rsidR="00746169" w:rsidRPr="00BF40F5" w:rsidRDefault="00746169" w:rsidP="002F0331">
      <w:pPr>
        <w:pStyle w:val="ListParagraph"/>
        <w:numPr>
          <w:ilvl w:val="0"/>
          <w:numId w:val="1"/>
        </w:numPr>
        <w:rPr>
          <w:sz w:val="22"/>
          <w:szCs w:val="22"/>
        </w:rPr>
      </w:pPr>
      <w:r w:rsidRPr="00BF40F5">
        <w:rPr>
          <w:sz w:val="22"/>
          <w:szCs w:val="22"/>
        </w:rPr>
        <w:t>Please review the “Required Proof of COVID-19 Vaccination or Exemption” addendum and be prepared to bring acceptable proof of vaccination or completed request for exemption on your first day of employment.</w:t>
      </w:r>
    </w:p>
    <w:p w14:paraId="705333EB" w14:textId="77777777" w:rsidR="00A811F7" w:rsidRPr="00BF40F5" w:rsidRDefault="00A811F7" w:rsidP="00A811F7">
      <w:pPr>
        <w:pStyle w:val="ListParagraph"/>
        <w:numPr>
          <w:ilvl w:val="0"/>
          <w:numId w:val="1"/>
        </w:numPr>
        <w:rPr>
          <w:sz w:val="22"/>
          <w:szCs w:val="22"/>
        </w:rPr>
      </w:pPr>
      <w:r w:rsidRPr="00BF40F5">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616DEB95" w14:textId="77777777" w:rsidR="00575E8E" w:rsidRPr="00BF40F5" w:rsidRDefault="00575E8E" w:rsidP="00575E8E">
      <w:pPr>
        <w:numPr>
          <w:ilvl w:val="0"/>
          <w:numId w:val="1"/>
        </w:numPr>
        <w:tabs>
          <w:tab w:val="clear" w:pos="720"/>
        </w:tabs>
        <w:rPr>
          <w:sz w:val="22"/>
          <w:szCs w:val="22"/>
        </w:rPr>
      </w:pPr>
      <w:r w:rsidRPr="00BF40F5">
        <w:rPr>
          <w:sz w:val="22"/>
          <w:szCs w:val="22"/>
        </w:rPr>
        <w:t>You</w:t>
      </w:r>
      <w:r w:rsidR="005C605C" w:rsidRPr="00BF40F5">
        <w:rPr>
          <w:sz w:val="22"/>
          <w:szCs w:val="22"/>
        </w:rPr>
        <w:t xml:space="preserve"> </w:t>
      </w:r>
      <w:r w:rsidRPr="00BF40F5">
        <w:rPr>
          <w:sz w:val="22"/>
          <w:szCs w:val="22"/>
        </w:rPr>
        <w:t>are</w:t>
      </w:r>
      <w:r w:rsidR="005C605C" w:rsidRPr="00BF40F5">
        <w:rPr>
          <w:sz w:val="22"/>
          <w:szCs w:val="22"/>
        </w:rPr>
        <w:t xml:space="preserve"> </w:t>
      </w:r>
      <w:r w:rsidRPr="00BF40F5">
        <w:rPr>
          <w:sz w:val="22"/>
          <w:szCs w:val="22"/>
        </w:rPr>
        <w:t>responsible</w:t>
      </w:r>
      <w:r w:rsidR="005C605C" w:rsidRPr="00BF40F5">
        <w:rPr>
          <w:sz w:val="22"/>
          <w:szCs w:val="22"/>
        </w:rPr>
        <w:t xml:space="preserve"> </w:t>
      </w:r>
      <w:r w:rsidRPr="00BF40F5">
        <w:rPr>
          <w:sz w:val="22"/>
          <w:szCs w:val="22"/>
        </w:rPr>
        <w:t>for</w:t>
      </w:r>
      <w:r w:rsidR="005C605C" w:rsidRPr="00BF40F5">
        <w:rPr>
          <w:sz w:val="22"/>
          <w:szCs w:val="22"/>
        </w:rPr>
        <w:t xml:space="preserve"> </w:t>
      </w:r>
      <w:r w:rsidRPr="00BF40F5">
        <w:rPr>
          <w:sz w:val="22"/>
          <w:szCs w:val="22"/>
        </w:rPr>
        <w:t>continuing</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comply</w:t>
      </w:r>
      <w:r w:rsidR="005C605C" w:rsidRPr="00BF40F5">
        <w:rPr>
          <w:sz w:val="22"/>
          <w:szCs w:val="22"/>
        </w:rPr>
        <w:t xml:space="preserve"> </w:t>
      </w:r>
      <w:r w:rsidRPr="00BF40F5">
        <w:rPr>
          <w:sz w:val="22"/>
          <w:szCs w:val="22"/>
        </w:rPr>
        <w:t>with</w:t>
      </w:r>
      <w:r w:rsidR="005C605C" w:rsidRPr="00BF40F5">
        <w:rPr>
          <w:sz w:val="22"/>
          <w:szCs w:val="22"/>
        </w:rPr>
        <w:t xml:space="preserve"> </w:t>
      </w:r>
      <w:proofErr w:type="gramStart"/>
      <w:r w:rsidRPr="00BF40F5">
        <w:rPr>
          <w:sz w:val="22"/>
          <w:szCs w:val="22"/>
        </w:rPr>
        <w:t>any</w:t>
      </w:r>
      <w:r w:rsidR="005C605C" w:rsidRPr="00BF40F5">
        <w:rPr>
          <w:sz w:val="22"/>
          <w:szCs w:val="22"/>
        </w:rPr>
        <w:t xml:space="preserve"> </w:t>
      </w:r>
      <w:r w:rsidRPr="00BF40F5">
        <w:rPr>
          <w:sz w:val="22"/>
          <w:szCs w:val="22"/>
        </w:rPr>
        <w:t>and</w:t>
      </w:r>
      <w:r w:rsidR="005C605C" w:rsidRPr="00BF40F5">
        <w:rPr>
          <w:sz w:val="22"/>
          <w:szCs w:val="22"/>
        </w:rPr>
        <w:t xml:space="preserve"> </w:t>
      </w:r>
      <w:r w:rsidRPr="00BF40F5">
        <w:rPr>
          <w:sz w:val="22"/>
          <w:szCs w:val="22"/>
        </w:rPr>
        <w:t>all</w:t>
      </w:r>
      <w:proofErr w:type="gramEnd"/>
      <w:r w:rsidR="005C605C" w:rsidRPr="00BF40F5">
        <w:rPr>
          <w:sz w:val="22"/>
          <w:szCs w:val="22"/>
        </w:rPr>
        <w:t xml:space="preserve"> </w:t>
      </w:r>
      <w:r w:rsidRPr="00BF40F5">
        <w:rPr>
          <w:sz w:val="22"/>
          <w:szCs w:val="22"/>
        </w:rPr>
        <w:t>licensing,</w:t>
      </w:r>
      <w:r w:rsidR="005C605C" w:rsidRPr="00BF40F5">
        <w:rPr>
          <w:sz w:val="22"/>
          <w:szCs w:val="22"/>
        </w:rPr>
        <w:t xml:space="preserve"> </w:t>
      </w:r>
      <w:r w:rsidRPr="00BF40F5">
        <w:rPr>
          <w:sz w:val="22"/>
          <w:szCs w:val="22"/>
        </w:rPr>
        <w:t>certification</w:t>
      </w:r>
      <w:r w:rsidR="005C605C" w:rsidRPr="00BF40F5">
        <w:rPr>
          <w:sz w:val="22"/>
          <w:szCs w:val="22"/>
        </w:rPr>
        <w:t xml:space="preserve"> </w:t>
      </w:r>
      <w:r w:rsidRPr="00BF40F5">
        <w:rPr>
          <w:sz w:val="22"/>
          <w:szCs w:val="22"/>
        </w:rPr>
        <w:t>or</w:t>
      </w:r>
      <w:r w:rsidR="005C605C" w:rsidRPr="00BF40F5">
        <w:rPr>
          <w:sz w:val="22"/>
          <w:szCs w:val="22"/>
        </w:rPr>
        <w:t xml:space="preserve"> </w:t>
      </w:r>
      <w:r w:rsidRPr="00BF40F5">
        <w:rPr>
          <w:sz w:val="22"/>
          <w:szCs w:val="22"/>
        </w:rPr>
        <w:t>other</w:t>
      </w:r>
      <w:r w:rsidR="005C605C" w:rsidRPr="00BF40F5">
        <w:rPr>
          <w:sz w:val="22"/>
          <w:szCs w:val="22"/>
        </w:rPr>
        <w:t xml:space="preserve"> </w:t>
      </w:r>
      <w:r w:rsidRPr="00BF40F5">
        <w:rPr>
          <w:sz w:val="22"/>
          <w:szCs w:val="22"/>
        </w:rPr>
        <w:t>requirements</w:t>
      </w:r>
      <w:r w:rsidR="005C605C" w:rsidRPr="00BF40F5">
        <w:rPr>
          <w:sz w:val="22"/>
          <w:szCs w:val="22"/>
        </w:rPr>
        <w:t xml:space="preserve"> </w:t>
      </w:r>
      <w:r w:rsidRPr="00BF40F5">
        <w:rPr>
          <w:sz w:val="22"/>
          <w:szCs w:val="22"/>
        </w:rPr>
        <w:t>for</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position.</w:t>
      </w:r>
    </w:p>
    <w:p w14:paraId="50F392D0" w14:textId="77777777" w:rsidR="00575E8E" w:rsidRPr="00BF40F5" w:rsidRDefault="00575E8E" w:rsidP="00575E8E">
      <w:pPr>
        <w:numPr>
          <w:ilvl w:val="0"/>
          <w:numId w:val="2"/>
        </w:numPr>
        <w:ind w:right="-270"/>
        <w:rPr>
          <w:sz w:val="22"/>
          <w:szCs w:val="22"/>
        </w:rPr>
      </w:pPr>
      <w:r w:rsidRPr="00BF40F5">
        <w:rPr>
          <w:sz w:val="22"/>
          <w:szCs w:val="22"/>
        </w:rPr>
        <w:t>You</w:t>
      </w:r>
      <w:r w:rsidR="005C605C" w:rsidRPr="00BF40F5">
        <w:rPr>
          <w:sz w:val="22"/>
          <w:szCs w:val="22"/>
        </w:rPr>
        <w:t xml:space="preserve"> </w:t>
      </w:r>
      <w:r w:rsidRPr="00BF40F5">
        <w:rPr>
          <w:sz w:val="22"/>
          <w:szCs w:val="22"/>
        </w:rPr>
        <w:t>have</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right</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review</w:t>
      </w:r>
      <w:r w:rsidR="005C605C" w:rsidRPr="00BF40F5">
        <w:rPr>
          <w:sz w:val="22"/>
          <w:szCs w:val="22"/>
        </w:rPr>
        <w:t xml:space="preserve"> </w:t>
      </w:r>
      <w:r w:rsidRPr="00BF40F5">
        <w:rPr>
          <w:sz w:val="22"/>
          <w:szCs w:val="22"/>
        </w:rPr>
        <w:t>your</w:t>
      </w:r>
      <w:r w:rsidR="005C605C" w:rsidRPr="00BF40F5">
        <w:rPr>
          <w:sz w:val="22"/>
          <w:szCs w:val="22"/>
        </w:rPr>
        <w:t xml:space="preserve"> </w:t>
      </w:r>
      <w:r w:rsidRPr="00BF40F5">
        <w:rPr>
          <w:sz w:val="22"/>
          <w:szCs w:val="22"/>
        </w:rPr>
        <w:t>personnel</w:t>
      </w:r>
      <w:r w:rsidR="005C605C" w:rsidRPr="00BF40F5">
        <w:rPr>
          <w:sz w:val="22"/>
          <w:szCs w:val="22"/>
        </w:rPr>
        <w:t xml:space="preserve"> </w:t>
      </w:r>
      <w:r w:rsidRPr="00BF40F5">
        <w:rPr>
          <w:sz w:val="22"/>
          <w:szCs w:val="22"/>
        </w:rPr>
        <w:t>file</w:t>
      </w:r>
      <w:r w:rsidR="005C605C" w:rsidRPr="00BF40F5">
        <w:rPr>
          <w:sz w:val="22"/>
          <w:szCs w:val="22"/>
        </w:rPr>
        <w:t xml:space="preserve"> </w:t>
      </w:r>
      <w:r w:rsidRPr="00BF40F5">
        <w:rPr>
          <w:sz w:val="22"/>
          <w:szCs w:val="22"/>
        </w:rPr>
        <w:t>once</w:t>
      </w:r>
      <w:r w:rsidR="005C605C" w:rsidRPr="00BF40F5">
        <w:rPr>
          <w:sz w:val="22"/>
          <w:szCs w:val="22"/>
        </w:rPr>
        <w:t xml:space="preserve"> </w:t>
      </w:r>
      <w:r w:rsidRPr="00BF40F5">
        <w:rPr>
          <w:sz w:val="22"/>
          <w:szCs w:val="22"/>
        </w:rPr>
        <w:t>every</w:t>
      </w:r>
      <w:r w:rsidR="005C605C" w:rsidRPr="00BF40F5">
        <w:rPr>
          <w:sz w:val="22"/>
          <w:szCs w:val="22"/>
        </w:rPr>
        <w:t xml:space="preserve"> </w:t>
      </w:r>
      <w:r w:rsidRPr="00BF40F5">
        <w:rPr>
          <w:sz w:val="22"/>
          <w:szCs w:val="22"/>
        </w:rPr>
        <w:t>six</w:t>
      </w:r>
      <w:r w:rsidR="005C605C" w:rsidRPr="00BF40F5">
        <w:rPr>
          <w:sz w:val="22"/>
          <w:szCs w:val="22"/>
        </w:rPr>
        <w:t xml:space="preserve"> </w:t>
      </w:r>
      <w:r w:rsidRPr="00BF40F5">
        <w:rPr>
          <w:sz w:val="22"/>
          <w:szCs w:val="22"/>
        </w:rPr>
        <w:t>months</w:t>
      </w:r>
      <w:r w:rsidR="005C605C" w:rsidRPr="00BF40F5">
        <w:rPr>
          <w:sz w:val="22"/>
          <w:szCs w:val="22"/>
        </w:rPr>
        <w:t xml:space="preserve"> </w:t>
      </w:r>
      <w:r w:rsidRPr="00BF40F5">
        <w:rPr>
          <w:sz w:val="22"/>
          <w:szCs w:val="22"/>
        </w:rPr>
        <w:t>while</w:t>
      </w:r>
      <w:r w:rsidR="005C605C" w:rsidRPr="00BF40F5">
        <w:rPr>
          <w:sz w:val="22"/>
          <w:szCs w:val="22"/>
        </w:rPr>
        <w:t xml:space="preserve"> </w:t>
      </w:r>
      <w:r w:rsidRPr="00BF40F5">
        <w:rPr>
          <w:sz w:val="22"/>
          <w:szCs w:val="22"/>
        </w:rPr>
        <w:t>employed</w:t>
      </w:r>
      <w:r w:rsidR="005C605C" w:rsidRPr="00BF40F5">
        <w:rPr>
          <w:sz w:val="22"/>
          <w:szCs w:val="22"/>
        </w:rPr>
        <w:t xml:space="preserve"> </w:t>
      </w:r>
      <w:r w:rsidRPr="00BF40F5">
        <w:rPr>
          <w:sz w:val="22"/>
          <w:szCs w:val="22"/>
        </w:rPr>
        <w:t>with</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University</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Minnesota.</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exercise</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right,</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must</w:t>
      </w:r>
      <w:r w:rsidR="005C605C" w:rsidRPr="00BF40F5">
        <w:rPr>
          <w:sz w:val="22"/>
          <w:szCs w:val="22"/>
        </w:rPr>
        <w:t xml:space="preserve"> </w:t>
      </w:r>
      <w:r w:rsidRPr="00BF40F5">
        <w:rPr>
          <w:sz w:val="22"/>
          <w:szCs w:val="22"/>
        </w:rPr>
        <w:t>submit</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written</w:t>
      </w:r>
      <w:r w:rsidR="005C605C" w:rsidRPr="00BF40F5">
        <w:rPr>
          <w:sz w:val="22"/>
          <w:szCs w:val="22"/>
        </w:rPr>
        <w:t xml:space="preserve"> </w:t>
      </w:r>
      <w:r w:rsidRPr="00BF40F5">
        <w:rPr>
          <w:sz w:val="22"/>
          <w:szCs w:val="22"/>
        </w:rPr>
        <w:t>request</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review</w:t>
      </w:r>
      <w:r w:rsidR="005C605C" w:rsidRPr="00BF40F5">
        <w:rPr>
          <w:sz w:val="22"/>
          <w:szCs w:val="22"/>
        </w:rPr>
        <w:t xml:space="preserve"> </w:t>
      </w:r>
      <w:r w:rsidRPr="00BF40F5">
        <w:rPr>
          <w:sz w:val="22"/>
          <w:szCs w:val="22"/>
        </w:rPr>
        <w:t>your</w:t>
      </w:r>
      <w:r w:rsidR="005C605C" w:rsidRPr="00BF40F5">
        <w:rPr>
          <w:sz w:val="22"/>
          <w:szCs w:val="22"/>
        </w:rPr>
        <w:t xml:space="preserve"> </w:t>
      </w:r>
      <w:r w:rsidRPr="00BF40F5">
        <w:rPr>
          <w:sz w:val="22"/>
          <w:szCs w:val="22"/>
        </w:rPr>
        <w:t>file</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fldChar w:fldCharType="begin"/>
      </w:r>
      <w:r w:rsidRPr="00BF40F5">
        <w:rPr>
          <w:sz w:val="22"/>
          <w:szCs w:val="22"/>
        </w:rPr>
        <w:instrText xml:space="preserve"> MACROBUTTON  AcceptAllChangesShown [Click </w:instrText>
      </w:r>
      <w:r w:rsidRPr="00BF40F5">
        <w:rPr>
          <w:b/>
          <w:sz w:val="22"/>
          <w:szCs w:val="22"/>
        </w:rPr>
        <w:instrText>here</w:instrText>
      </w:r>
      <w:r w:rsidRPr="00BF40F5">
        <w:rPr>
          <w:sz w:val="22"/>
          <w:szCs w:val="22"/>
        </w:rPr>
        <w:instrText xml:space="preserve"> and type unit's HR contact]</w:instrText>
      </w:r>
      <w:r w:rsidRPr="00BF40F5">
        <w:rPr>
          <w:sz w:val="22"/>
          <w:szCs w:val="22"/>
        </w:rPr>
        <w:fldChar w:fldCharType="end"/>
      </w:r>
      <w:r w:rsidRPr="00BF40F5">
        <w:rPr>
          <w:sz w:val="22"/>
          <w:szCs w:val="22"/>
        </w:rPr>
        <w:t>.</w:t>
      </w:r>
      <w:r w:rsidR="005C605C" w:rsidRPr="00BF40F5">
        <w:rPr>
          <w:sz w:val="22"/>
          <w:szCs w:val="22"/>
        </w:rPr>
        <w:t xml:space="preserve"> </w:t>
      </w:r>
      <w:r w:rsidRPr="00BF40F5">
        <w:rPr>
          <w:sz w:val="22"/>
          <w:szCs w:val="22"/>
        </w:rPr>
        <w:t>If,</w:t>
      </w:r>
      <w:r w:rsidR="005C605C" w:rsidRPr="00BF40F5">
        <w:rPr>
          <w:sz w:val="22"/>
          <w:szCs w:val="22"/>
        </w:rPr>
        <w:t xml:space="preserve"> </w:t>
      </w:r>
      <w:r w:rsidRPr="00BF40F5">
        <w:rPr>
          <w:sz w:val="22"/>
          <w:szCs w:val="22"/>
        </w:rPr>
        <w:t>after</w:t>
      </w:r>
      <w:r w:rsidR="005C605C" w:rsidRPr="00BF40F5">
        <w:rPr>
          <w:sz w:val="22"/>
          <w:szCs w:val="22"/>
        </w:rPr>
        <w:t xml:space="preserve"> </w:t>
      </w:r>
      <w:r w:rsidRPr="00BF40F5">
        <w:rPr>
          <w:sz w:val="22"/>
          <w:szCs w:val="22"/>
        </w:rPr>
        <w:t>reviewing</w:t>
      </w:r>
      <w:r w:rsidR="005C605C" w:rsidRPr="00BF40F5">
        <w:rPr>
          <w:sz w:val="22"/>
          <w:szCs w:val="22"/>
        </w:rPr>
        <w:t xml:space="preserve"> </w:t>
      </w:r>
      <w:r w:rsidRPr="00BF40F5">
        <w:rPr>
          <w:sz w:val="22"/>
          <w:szCs w:val="22"/>
        </w:rPr>
        <w:t>your</w:t>
      </w:r>
      <w:r w:rsidR="005C605C" w:rsidRPr="00BF40F5">
        <w:rPr>
          <w:sz w:val="22"/>
          <w:szCs w:val="22"/>
        </w:rPr>
        <w:t xml:space="preserve"> </w:t>
      </w:r>
      <w:r w:rsidRPr="00BF40F5">
        <w:rPr>
          <w:sz w:val="22"/>
          <w:szCs w:val="22"/>
        </w:rPr>
        <w:t>file,</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dispute</w:t>
      </w:r>
      <w:r w:rsidR="005C605C" w:rsidRPr="00BF40F5">
        <w:rPr>
          <w:sz w:val="22"/>
          <w:szCs w:val="22"/>
        </w:rPr>
        <w:t xml:space="preserve"> </w:t>
      </w:r>
      <w:r w:rsidRPr="00BF40F5">
        <w:rPr>
          <w:sz w:val="22"/>
          <w:szCs w:val="22"/>
        </w:rPr>
        <w:t>specific</w:t>
      </w:r>
      <w:r w:rsidR="005C605C" w:rsidRPr="00BF40F5">
        <w:rPr>
          <w:sz w:val="22"/>
          <w:szCs w:val="22"/>
        </w:rPr>
        <w:t xml:space="preserve"> </w:t>
      </w:r>
      <w:r w:rsidRPr="00BF40F5">
        <w:rPr>
          <w:sz w:val="22"/>
          <w:szCs w:val="22"/>
        </w:rPr>
        <w:t>information,</w:t>
      </w:r>
      <w:r w:rsidR="005C605C" w:rsidRPr="00BF40F5">
        <w:rPr>
          <w:sz w:val="22"/>
          <w:szCs w:val="22"/>
        </w:rPr>
        <w:t xml:space="preserve"> </w:t>
      </w:r>
      <w:r w:rsidRPr="00BF40F5">
        <w:rPr>
          <w:sz w:val="22"/>
          <w:szCs w:val="22"/>
        </w:rPr>
        <w:t>please</w:t>
      </w:r>
      <w:r w:rsidR="005C605C" w:rsidRPr="00BF40F5">
        <w:rPr>
          <w:sz w:val="22"/>
          <w:szCs w:val="22"/>
        </w:rPr>
        <w:t xml:space="preserve"> </w:t>
      </w:r>
      <w:r w:rsidRPr="00BF40F5">
        <w:rPr>
          <w:sz w:val="22"/>
          <w:szCs w:val="22"/>
        </w:rPr>
        <w:t>inform</w:t>
      </w:r>
      <w:r w:rsidR="005C605C" w:rsidRPr="00BF40F5">
        <w:rPr>
          <w:sz w:val="22"/>
          <w:szCs w:val="22"/>
        </w:rPr>
        <w:t xml:space="preserve"> </w:t>
      </w:r>
      <w:proofErr w:type="spellStart"/>
      <w:r w:rsidRPr="00BF40F5">
        <w:rPr>
          <w:sz w:val="22"/>
          <w:szCs w:val="22"/>
        </w:rPr>
        <w:t>your</w:t>
      </w:r>
      <w:proofErr w:type="spellEnd"/>
      <w:r w:rsidR="005C605C" w:rsidRPr="00BF40F5">
        <w:rPr>
          <w:sz w:val="22"/>
          <w:szCs w:val="22"/>
        </w:rPr>
        <w:t xml:space="preserve"> </w:t>
      </w:r>
      <w:r w:rsidRPr="00BF40F5">
        <w:rPr>
          <w:sz w:val="22"/>
          <w:szCs w:val="22"/>
        </w:rPr>
        <w:fldChar w:fldCharType="begin"/>
      </w:r>
      <w:r w:rsidRPr="00BF40F5">
        <w:rPr>
          <w:sz w:val="22"/>
          <w:szCs w:val="22"/>
        </w:rPr>
        <w:instrText xml:space="preserve"> MACROBUTTON  AcceptAllChangesShown [Click </w:instrText>
      </w:r>
      <w:r w:rsidRPr="00BF40F5">
        <w:rPr>
          <w:b/>
          <w:sz w:val="22"/>
          <w:szCs w:val="22"/>
        </w:rPr>
        <w:instrText>here</w:instrText>
      </w:r>
      <w:r w:rsidRPr="00BF40F5">
        <w:rPr>
          <w:sz w:val="22"/>
          <w:szCs w:val="22"/>
        </w:rPr>
        <w:instrText xml:space="preserve"> and type unit's HR contact]</w:instrText>
      </w:r>
      <w:r w:rsidRPr="00BF40F5">
        <w:rPr>
          <w:sz w:val="22"/>
          <w:szCs w:val="22"/>
        </w:rPr>
        <w:fldChar w:fldCharType="end"/>
      </w:r>
      <w:r w:rsidRPr="00BF40F5">
        <w:rPr>
          <w:sz w:val="22"/>
          <w:szCs w:val="22"/>
        </w:rPr>
        <w:t>.</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University</w:t>
      </w:r>
      <w:r w:rsidR="005C605C" w:rsidRPr="00BF40F5">
        <w:rPr>
          <w:sz w:val="22"/>
          <w:szCs w:val="22"/>
        </w:rPr>
        <w:t xml:space="preserve"> </w:t>
      </w:r>
      <w:r w:rsidRPr="00BF40F5">
        <w:rPr>
          <w:sz w:val="22"/>
          <w:szCs w:val="22"/>
        </w:rPr>
        <w:t>may</w:t>
      </w:r>
      <w:r w:rsidR="005C605C" w:rsidRPr="00BF40F5">
        <w:rPr>
          <w:sz w:val="22"/>
          <w:szCs w:val="22"/>
        </w:rPr>
        <w:t xml:space="preserve"> </w:t>
      </w:r>
      <w:r w:rsidRPr="00BF40F5">
        <w:rPr>
          <w:sz w:val="22"/>
          <w:szCs w:val="22"/>
        </w:rPr>
        <w:t>agree</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remove</w:t>
      </w:r>
      <w:r w:rsidR="005C605C" w:rsidRPr="00BF40F5">
        <w:rPr>
          <w:sz w:val="22"/>
          <w:szCs w:val="22"/>
        </w:rPr>
        <w:t xml:space="preserve"> </w:t>
      </w:r>
      <w:r w:rsidRPr="00BF40F5">
        <w:rPr>
          <w:sz w:val="22"/>
          <w:szCs w:val="22"/>
        </w:rPr>
        <w:t>or</w:t>
      </w:r>
      <w:r w:rsidR="005C605C" w:rsidRPr="00BF40F5">
        <w:rPr>
          <w:sz w:val="22"/>
          <w:szCs w:val="22"/>
        </w:rPr>
        <w:t xml:space="preserve"> </w:t>
      </w:r>
      <w:r w:rsidRPr="00BF40F5">
        <w:rPr>
          <w:sz w:val="22"/>
          <w:szCs w:val="22"/>
        </w:rPr>
        <w:t>revise</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disputed</w:t>
      </w:r>
      <w:r w:rsidR="005C605C" w:rsidRPr="00BF40F5">
        <w:rPr>
          <w:sz w:val="22"/>
          <w:szCs w:val="22"/>
        </w:rPr>
        <w:t xml:space="preserve"> </w:t>
      </w:r>
      <w:r w:rsidRPr="00BF40F5">
        <w:rPr>
          <w:sz w:val="22"/>
          <w:szCs w:val="22"/>
        </w:rPr>
        <w:t>information.</w:t>
      </w:r>
      <w:r w:rsidR="005C605C" w:rsidRPr="00BF40F5">
        <w:rPr>
          <w:sz w:val="22"/>
          <w:szCs w:val="22"/>
        </w:rPr>
        <w:t xml:space="preserve"> </w:t>
      </w:r>
      <w:r w:rsidRPr="00BF40F5">
        <w:rPr>
          <w:sz w:val="22"/>
          <w:szCs w:val="22"/>
        </w:rPr>
        <w:t>After</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have</w:t>
      </w:r>
      <w:r w:rsidR="005C605C" w:rsidRPr="00BF40F5">
        <w:rPr>
          <w:sz w:val="22"/>
          <w:szCs w:val="22"/>
        </w:rPr>
        <w:t xml:space="preserve"> </w:t>
      </w:r>
      <w:r w:rsidRPr="00BF40F5">
        <w:rPr>
          <w:sz w:val="22"/>
          <w:szCs w:val="22"/>
        </w:rPr>
        <w:t>had</w:t>
      </w:r>
      <w:r w:rsidR="005C605C" w:rsidRPr="00BF40F5">
        <w:rPr>
          <w:sz w:val="22"/>
          <w:szCs w:val="22"/>
        </w:rPr>
        <w:t xml:space="preserve"> </w:t>
      </w:r>
      <w:r w:rsidRPr="00BF40F5">
        <w:rPr>
          <w:sz w:val="22"/>
          <w:szCs w:val="22"/>
        </w:rPr>
        <w:t>an</w:t>
      </w:r>
      <w:r w:rsidR="005C605C" w:rsidRPr="00BF40F5">
        <w:rPr>
          <w:sz w:val="22"/>
          <w:szCs w:val="22"/>
        </w:rPr>
        <w:t xml:space="preserve"> </w:t>
      </w:r>
      <w:r w:rsidRPr="00BF40F5">
        <w:rPr>
          <w:sz w:val="22"/>
          <w:szCs w:val="22"/>
        </w:rPr>
        <w:t>opportunity</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review</w:t>
      </w:r>
      <w:r w:rsidR="005C605C" w:rsidRPr="00BF40F5">
        <w:rPr>
          <w:sz w:val="22"/>
          <w:szCs w:val="22"/>
        </w:rPr>
        <w:t xml:space="preserve"> </w:t>
      </w:r>
      <w:r w:rsidRPr="00BF40F5">
        <w:rPr>
          <w:sz w:val="22"/>
          <w:szCs w:val="22"/>
        </w:rPr>
        <w:t>your</w:t>
      </w:r>
      <w:r w:rsidR="005C605C" w:rsidRPr="00BF40F5">
        <w:rPr>
          <w:sz w:val="22"/>
          <w:szCs w:val="22"/>
        </w:rPr>
        <w:t xml:space="preserve"> </w:t>
      </w:r>
      <w:r w:rsidRPr="00BF40F5">
        <w:rPr>
          <w:sz w:val="22"/>
          <w:szCs w:val="22"/>
        </w:rPr>
        <w:t>file,</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may</w:t>
      </w:r>
      <w:r w:rsidR="005C605C" w:rsidRPr="00BF40F5">
        <w:rPr>
          <w:sz w:val="22"/>
          <w:szCs w:val="22"/>
        </w:rPr>
        <w:t xml:space="preserve"> </w:t>
      </w:r>
      <w:r w:rsidRPr="00BF40F5">
        <w:rPr>
          <w:sz w:val="22"/>
          <w:szCs w:val="22"/>
        </w:rPr>
        <w:t>make</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written</w:t>
      </w:r>
      <w:r w:rsidR="005C605C" w:rsidRPr="00BF40F5">
        <w:rPr>
          <w:sz w:val="22"/>
          <w:szCs w:val="22"/>
        </w:rPr>
        <w:t xml:space="preserve"> </w:t>
      </w:r>
      <w:r w:rsidRPr="00BF40F5">
        <w:rPr>
          <w:sz w:val="22"/>
          <w:szCs w:val="22"/>
        </w:rPr>
        <w:t>request</w:t>
      </w:r>
      <w:r w:rsidR="005C605C" w:rsidRPr="00BF40F5">
        <w:rPr>
          <w:sz w:val="22"/>
          <w:szCs w:val="22"/>
        </w:rPr>
        <w:t xml:space="preserve"> </w:t>
      </w:r>
      <w:r w:rsidRPr="00BF40F5">
        <w:rPr>
          <w:sz w:val="22"/>
          <w:szCs w:val="22"/>
        </w:rPr>
        <w:t>for</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copy</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record</w:t>
      </w:r>
      <w:r w:rsidR="005C605C" w:rsidRPr="00BF40F5">
        <w:rPr>
          <w:sz w:val="22"/>
          <w:szCs w:val="22"/>
        </w:rPr>
        <w:t xml:space="preserve"> </w:t>
      </w:r>
      <w:r w:rsidRPr="00BF40F5">
        <w:rPr>
          <w:sz w:val="22"/>
          <w:szCs w:val="22"/>
        </w:rPr>
        <w:t>at</w:t>
      </w:r>
      <w:r w:rsidR="005C605C" w:rsidRPr="00BF40F5">
        <w:rPr>
          <w:sz w:val="22"/>
          <w:szCs w:val="22"/>
        </w:rPr>
        <w:t xml:space="preserve"> </w:t>
      </w:r>
      <w:r w:rsidRPr="00BF40F5">
        <w:rPr>
          <w:sz w:val="22"/>
          <w:szCs w:val="22"/>
        </w:rPr>
        <w:t>no</w:t>
      </w:r>
      <w:r w:rsidR="005C605C" w:rsidRPr="00BF40F5">
        <w:rPr>
          <w:sz w:val="22"/>
          <w:szCs w:val="22"/>
        </w:rPr>
        <w:t xml:space="preserve"> </w:t>
      </w:r>
      <w:r w:rsidRPr="00BF40F5">
        <w:rPr>
          <w:sz w:val="22"/>
          <w:szCs w:val="22"/>
        </w:rPr>
        <w:t>cost</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you.</w:t>
      </w:r>
    </w:p>
    <w:p w14:paraId="2B540DAE" w14:textId="77777777" w:rsidR="00575E8E" w:rsidRPr="00BF40F5" w:rsidRDefault="00575E8E" w:rsidP="00575E8E">
      <w:pPr>
        <w:rPr>
          <w:sz w:val="22"/>
          <w:szCs w:val="22"/>
        </w:rPr>
      </w:pPr>
    </w:p>
    <w:p w14:paraId="529D9710" w14:textId="77777777" w:rsidR="00575E8E" w:rsidRPr="00BF40F5" w:rsidRDefault="00575E8E" w:rsidP="00575E8E">
      <w:pPr>
        <w:rPr>
          <w:sz w:val="22"/>
          <w:szCs w:val="22"/>
        </w:rPr>
      </w:pPr>
      <w:r w:rsidRPr="00BF40F5">
        <w:rPr>
          <w:sz w:val="22"/>
          <w:szCs w:val="22"/>
        </w:rPr>
        <w:t>(OPTIONAL</w:t>
      </w:r>
      <w:r w:rsidR="005C605C" w:rsidRPr="00BF40F5">
        <w:rPr>
          <w:sz w:val="22"/>
          <w:szCs w:val="22"/>
        </w:rPr>
        <w:t xml:space="preserve"> </w:t>
      </w:r>
      <w:r w:rsidRPr="00BF40F5">
        <w:rPr>
          <w:sz w:val="22"/>
          <w:szCs w:val="22"/>
        </w:rPr>
        <w:t>–</w:t>
      </w:r>
      <w:r w:rsidR="005C605C" w:rsidRPr="00BF40F5">
        <w:rPr>
          <w:sz w:val="22"/>
          <w:szCs w:val="22"/>
        </w:rPr>
        <w:t xml:space="preserve"> </w:t>
      </w:r>
      <w:r w:rsidRPr="00BF40F5">
        <w:rPr>
          <w:sz w:val="22"/>
          <w:szCs w:val="22"/>
        </w:rPr>
        <w:t>IF</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CURRENT</w:t>
      </w:r>
      <w:r w:rsidR="005C605C" w:rsidRPr="00BF40F5">
        <w:rPr>
          <w:sz w:val="22"/>
          <w:szCs w:val="22"/>
        </w:rPr>
        <w:t xml:space="preserve"> </w:t>
      </w:r>
      <w:r w:rsidRPr="00BF40F5">
        <w:rPr>
          <w:sz w:val="22"/>
          <w:szCs w:val="22"/>
        </w:rPr>
        <w:t>ACCURATE</w:t>
      </w:r>
      <w:r w:rsidR="005C605C" w:rsidRPr="00BF40F5">
        <w:rPr>
          <w:sz w:val="22"/>
          <w:szCs w:val="22"/>
        </w:rPr>
        <w:t xml:space="preserve"> </w:t>
      </w:r>
      <w:r w:rsidRPr="00BF40F5">
        <w:rPr>
          <w:sz w:val="22"/>
          <w:szCs w:val="22"/>
        </w:rPr>
        <w:t>JOB</w:t>
      </w:r>
      <w:r w:rsidR="005C605C" w:rsidRPr="00BF40F5">
        <w:rPr>
          <w:sz w:val="22"/>
          <w:szCs w:val="22"/>
        </w:rPr>
        <w:t xml:space="preserve"> </w:t>
      </w:r>
      <w:r w:rsidRPr="00BF40F5">
        <w:rPr>
          <w:sz w:val="22"/>
          <w:szCs w:val="22"/>
        </w:rPr>
        <w:t>DESCRIPTION</w:t>
      </w:r>
      <w:r w:rsidR="005C605C" w:rsidRPr="00BF40F5">
        <w:rPr>
          <w:sz w:val="22"/>
          <w:szCs w:val="22"/>
        </w:rPr>
        <w:t xml:space="preserve"> </w:t>
      </w:r>
      <w:r w:rsidRPr="00BF40F5">
        <w:rPr>
          <w:sz w:val="22"/>
          <w:szCs w:val="22"/>
        </w:rPr>
        <w:t>EXISTS:</w:t>
      </w:r>
      <w:r w:rsidR="005C605C" w:rsidRPr="00BF40F5">
        <w:rPr>
          <w:sz w:val="22"/>
          <w:szCs w:val="22"/>
        </w:rPr>
        <w:t xml:space="preserve"> </w:t>
      </w:r>
      <w:r w:rsidRPr="00BF40F5">
        <w:rPr>
          <w:sz w:val="22"/>
          <w:szCs w:val="22"/>
        </w:rPr>
        <w:t>Attached</w:t>
      </w:r>
      <w:r w:rsidR="005C605C" w:rsidRPr="00BF40F5">
        <w:rPr>
          <w:sz w:val="22"/>
          <w:szCs w:val="22"/>
        </w:rPr>
        <w:t xml:space="preserve"> </w:t>
      </w:r>
      <w:r w:rsidRPr="00BF40F5">
        <w:rPr>
          <w:sz w:val="22"/>
          <w:szCs w:val="22"/>
        </w:rPr>
        <w:t>is</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job</w:t>
      </w:r>
      <w:r w:rsidR="005C605C" w:rsidRPr="00BF40F5">
        <w:rPr>
          <w:sz w:val="22"/>
          <w:szCs w:val="22"/>
        </w:rPr>
        <w:t xml:space="preserve"> </w:t>
      </w:r>
      <w:r w:rsidRPr="00BF40F5">
        <w:rPr>
          <w:sz w:val="22"/>
          <w:szCs w:val="22"/>
        </w:rPr>
        <w:t>description</w:t>
      </w:r>
      <w:r w:rsidR="005C605C" w:rsidRPr="00BF40F5">
        <w:rPr>
          <w:sz w:val="22"/>
          <w:szCs w:val="22"/>
        </w:rPr>
        <w:t xml:space="preserve"> </w:t>
      </w:r>
      <w:r w:rsidRPr="00BF40F5">
        <w:rPr>
          <w:sz w:val="22"/>
          <w:szCs w:val="22"/>
        </w:rPr>
        <w:t>generally</w:t>
      </w:r>
      <w:r w:rsidR="005C605C" w:rsidRPr="00BF40F5">
        <w:rPr>
          <w:sz w:val="22"/>
          <w:szCs w:val="22"/>
        </w:rPr>
        <w:t xml:space="preserve"> </w:t>
      </w:r>
      <w:r w:rsidRPr="00BF40F5">
        <w:rPr>
          <w:sz w:val="22"/>
          <w:szCs w:val="22"/>
        </w:rPr>
        <w:t>describing</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current</w:t>
      </w:r>
      <w:r w:rsidR="005C605C" w:rsidRPr="00BF40F5">
        <w:rPr>
          <w:sz w:val="22"/>
          <w:szCs w:val="22"/>
        </w:rPr>
        <w:t xml:space="preserve"> </w:t>
      </w:r>
      <w:r w:rsidRPr="00BF40F5">
        <w:rPr>
          <w:sz w:val="22"/>
          <w:szCs w:val="22"/>
        </w:rPr>
        <w:t>responsibilities</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position;</w:t>
      </w:r>
      <w:r w:rsidR="005C605C" w:rsidRPr="00BF40F5">
        <w:rPr>
          <w:sz w:val="22"/>
          <w:szCs w:val="22"/>
        </w:rPr>
        <w:t xml:space="preserve"> </w:t>
      </w:r>
      <w:r w:rsidRPr="00BF40F5">
        <w:rPr>
          <w:sz w:val="22"/>
          <w:szCs w:val="22"/>
        </w:rPr>
        <w:t>they</w:t>
      </w:r>
      <w:r w:rsidR="005C605C" w:rsidRPr="00BF40F5">
        <w:rPr>
          <w:sz w:val="22"/>
          <w:szCs w:val="22"/>
        </w:rPr>
        <w:t xml:space="preserve"> </w:t>
      </w:r>
      <w:r w:rsidRPr="00BF40F5">
        <w:rPr>
          <w:sz w:val="22"/>
          <w:szCs w:val="22"/>
        </w:rPr>
        <w:t>are</w:t>
      </w:r>
      <w:r w:rsidR="005C605C" w:rsidRPr="00BF40F5">
        <w:rPr>
          <w:sz w:val="22"/>
          <w:szCs w:val="22"/>
        </w:rPr>
        <w:t xml:space="preserve"> </w:t>
      </w:r>
      <w:r w:rsidRPr="00BF40F5">
        <w:rPr>
          <w:sz w:val="22"/>
          <w:szCs w:val="22"/>
        </w:rPr>
        <w:t>subject</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change.)</w:t>
      </w:r>
    </w:p>
    <w:p w14:paraId="02B92C44" w14:textId="77777777" w:rsidR="00575E8E" w:rsidRPr="00BF40F5" w:rsidRDefault="00575E8E" w:rsidP="00575E8E">
      <w:pPr>
        <w:rPr>
          <w:sz w:val="22"/>
          <w:szCs w:val="22"/>
        </w:rPr>
      </w:pPr>
    </w:p>
    <w:p w14:paraId="14E3CBF4" w14:textId="42CCF5B7" w:rsidR="00BD0D37" w:rsidRPr="00BF40F5" w:rsidRDefault="002E7136">
      <w:pPr>
        <w:rPr>
          <w:sz w:val="22"/>
          <w:szCs w:val="22"/>
        </w:rPr>
      </w:pPr>
      <w:r w:rsidRPr="00BF40F5">
        <w:rPr>
          <w:sz w:val="22"/>
          <w:szCs w:val="22"/>
        </w:rPr>
        <w:t xml:space="preserve">I encourage you to visit the University’s New Employee </w:t>
      </w:r>
      <w:hyperlink r:id="rId11" w:history="1">
        <w:r w:rsidR="00BF40F5" w:rsidRPr="00BF40F5">
          <w:rPr>
            <w:rStyle w:val="Hyperlink"/>
            <w:sz w:val="22"/>
            <w:szCs w:val="22"/>
          </w:rPr>
          <w:t>https://hr.umn.edu/Welcome-New-Employees</w:t>
        </w:r>
      </w:hyperlink>
      <w:r w:rsidR="00BF40F5" w:rsidRPr="00BF40F5">
        <w:rPr>
          <w:sz w:val="22"/>
          <w:szCs w:val="22"/>
        </w:rPr>
        <w:t xml:space="preserve"> </w:t>
      </w:r>
      <w:r w:rsidRPr="00BF40F5">
        <w:rPr>
          <w:sz w:val="22"/>
          <w:szCs w:val="22"/>
        </w:rPr>
        <w:t xml:space="preserve">to explore a variety of resources for new employees. For parking and transportation information, refer to </w:t>
      </w:r>
      <w:hyperlink r:id="rId12" w:history="1">
        <w:r w:rsidRPr="00BF40F5">
          <w:rPr>
            <w:rStyle w:val="Hyperlink"/>
            <w:sz w:val="22"/>
            <w:szCs w:val="22"/>
          </w:rPr>
          <w:t>https://www.pts.umn.edu</w:t>
        </w:r>
      </w:hyperlink>
      <w:r w:rsidRPr="00BF40F5">
        <w:rPr>
          <w:sz w:val="22"/>
          <w:szCs w:val="22"/>
        </w:rPr>
        <w:t xml:space="preserve"> or call (612) 626-7275.</w:t>
      </w:r>
    </w:p>
    <w:p w14:paraId="0213F94F" w14:textId="77777777" w:rsidR="000B31E9" w:rsidRPr="00BF40F5" w:rsidRDefault="000B31E9">
      <w:pPr>
        <w:rPr>
          <w:sz w:val="22"/>
          <w:szCs w:val="22"/>
        </w:rPr>
      </w:pPr>
    </w:p>
    <w:p w14:paraId="534FEF84" w14:textId="77777777" w:rsidR="006E4049" w:rsidRPr="00BF40F5" w:rsidRDefault="000B31E9" w:rsidP="006E4049">
      <w:pPr>
        <w:rPr>
          <w:sz w:val="22"/>
          <w:szCs w:val="22"/>
        </w:rPr>
      </w:pPr>
      <w:r w:rsidRPr="00BF40F5">
        <w:rPr>
          <w:sz w:val="22"/>
          <w:szCs w:val="22"/>
        </w:rPr>
        <w:t>I</w:t>
      </w:r>
      <w:r w:rsidR="005C605C" w:rsidRPr="00BF40F5">
        <w:rPr>
          <w:sz w:val="22"/>
          <w:szCs w:val="22"/>
        </w:rPr>
        <w:t xml:space="preserve"> </w:t>
      </w:r>
      <w:r w:rsidRPr="00BF40F5">
        <w:rPr>
          <w:sz w:val="22"/>
          <w:szCs w:val="22"/>
        </w:rPr>
        <w:t>would</w:t>
      </w:r>
      <w:r w:rsidR="005C605C" w:rsidRPr="00BF40F5">
        <w:rPr>
          <w:sz w:val="22"/>
          <w:szCs w:val="22"/>
        </w:rPr>
        <w:t xml:space="preserve"> </w:t>
      </w:r>
      <w:r w:rsidRPr="00BF40F5">
        <w:rPr>
          <w:sz w:val="22"/>
          <w:szCs w:val="22"/>
        </w:rPr>
        <w:t>be</w:t>
      </w:r>
      <w:r w:rsidR="005C605C" w:rsidRPr="00BF40F5">
        <w:rPr>
          <w:sz w:val="22"/>
          <w:szCs w:val="22"/>
        </w:rPr>
        <w:t xml:space="preserve"> </w:t>
      </w:r>
      <w:r w:rsidRPr="00BF40F5">
        <w:rPr>
          <w:sz w:val="22"/>
          <w:szCs w:val="22"/>
        </w:rPr>
        <w:t>happy</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answer</w:t>
      </w:r>
      <w:r w:rsidR="005C605C" w:rsidRPr="00BF40F5">
        <w:rPr>
          <w:sz w:val="22"/>
          <w:szCs w:val="22"/>
        </w:rPr>
        <w:t xml:space="preserve"> </w:t>
      </w:r>
      <w:r w:rsidRPr="00BF40F5">
        <w:rPr>
          <w:sz w:val="22"/>
          <w:szCs w:val="22"/>
        </w:rPr>
        <w:t>any</w:t>
      </w:r>
      <w:r w:rsidR="005C605C" w:rsidRPr="00BF40F5">
        <w:rPr>
          <w:sz w:val="22"/>
          <w:szCs w:val="22"/>
        </w:rPr>
        <w:t xml:space="preserve"> </w:t>
      </w:r>
      <w:r w:rsidRPr="00BF40F5">
        <w:rPr>
          <w:sz w:val="22"/>
          <w:szCs w:val="22"/>
        </w:rPr>
        <w:t>questions</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may</w:t>
      </w:r>
      <w:r w:rsidR="005C605C" w:rsidRPr="00BF40F5">
        <w:rPr>
          <w:sz w:val="22"/>
          <w:szCs w:val="22"/>
        </w:rPr>
        <w:t xml:space="preserve"> </w:t>
      </w:r>
      <w:r w:rsidRPr="00BF40F5">
        <w:rPr>
          <w:sz w:val="22"/>
          <w:szCs w:val="22"/>
        </w:rPr>
        <w:t>have</w:t>
      </w:r>
      <w:r w:rsidR="005C605C" w:rsidRPr="00BF40F5">
        <w:rPr>
          <w:sz w:val="22"/>
          <w:szCs w:val="22"/>
        </w:rPr>
        <w:t xml:space="preserve"> </w:t>
      </w:r>
      <w:r w:rsidRPr="00BF40F5">
        <w:rPr>
          <w:sz w:val="22"/>
          <w:szCs w:val="22"/>
        </w:rPr>
        <w:t>or</w:t>
      </w:r>
      <w:r w:rsidR="005C605C" w:rsidRPr="00BF40F5">
        <w:rPr>
          <w:sz w:val="22"/>
          <w:szCs w:val="22"/>
        </w:rPr>
        <w:t xml:space="preserve"> </w:t>
      </w:r>
      <w:r w:rsidRPr="00BF40F5">
        <w:rPr>
          <w:sz w:val="22"/>
          <w:szCs w:val="22"/>
        </w:rPr>
        <w:t>provi</w:t>
      </w:r>
      <w:r w:rsidR="00A54D34" w:rsidRPr="00BF40F5">
        <w:rPr>
          <w:sz w:val="22"/>
          <w:szCs w:val="22"/>
        </w:rPr>
        <w:t>de</w:t>
      </w:r>
      <w:r w:rsidR="005C605C" w:rsidRPr="00BF40F5">
        <w:rPr>
          <w:sz w:val="22"/>
          <w:szCs w:val="22"/>
        </w:rPr>
        <w:t xml:space="preserve"> </w:t>
      </w:r>
      <w:r w:rsidR="00A54D34" w:rsidRPr="00BF40F5">
        <w:rPr>
          <w:sz w:val="22"/>
          <w:szCs w:val="22"/>
        </w:rPr>
        <w:t>clarity</w:t>
      </w:r>
      <w:r w:rsidR="005C605C" w:rsidRPr="00BF40F5">
        <w:rPr>
          <w:sz w:val="22"/>
          <w:szCs w:val="22"/>
        </w:rPr>
        <w:t xml:space="preserve"> </w:t>
      </w:r>
      <w:r w:rsidR="00A54D34" w:rsidRPr="00BF40F5">
        <w:rPr>
          <w:sz w:val="22"/>
          <w:szCs w:val="22"/>
        </w:rPr>
        <w:t>on</w:t>
      </w:r>
      <w:r w:rsidR="005C605C" w:rsidRPr="00BF40F5">
        <w:rPr>
          <w:sz w:val="22"/>
          <w:szCs w:val="22"/>
        </w:rPr>
        <w:t xml:space="preserve"> </w:t>
      </w:r>
      <w:r w:rsidR="00A54D34" w:rsidRPr="00BF40F5">
        <w:rPr>
          <w:sz w:val="22"/>
          <w:szCs w:val="22"/>
        </w:rPr>
        <w:t>your</w:t>
      </w:r>
      <w:r w:rsidR="005C605C" w:rsidRPr="00BF40F5">
        <w:rPr>
          <w:sz w:val="22"/>
          <w:szCs w:val="22"/>
        </w:rPr>
        <w:t xml:space="preserve"> </w:t>
      </w:r>
      <w:r w:rsidR="00A54D34" w:rsidRPr="00BF40F5">
        <w:rPr>
          <w:sz w:val="22"/>
          <w:szCs w:val="22"/>
        </w:rPr>
        <w:t>appointment.</w:t>
      </w:r>
      <w:r w:rsidR="005C605C" w:rsidRPr="00BF40F5">
        <w:rPr>
          <w:sz w:val="22"/>
          <w:szCs w:val="22"/>
        </w:rPr>
        <w:t xml:space="preserve"> </w:t>
      </w:r>
      <w:r w:rsidRPr="00BF40F5">
        <w:rPr>
          <w:sz w:val="22"/>
          <w:szCs w:val="22"/>
        </w:rPr>
        <w:t>Should</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decide</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accept</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position,</w:t>
      </w:r>
      <w:r w:rsidR="005C605C" w:rsidRPr="00BF40F5">
        <w:rPr>
          <w:sz w:val="22"/>
          <w:szCs w:val="22"/>
        </w:rPr>
        <w:t xml:space="preserve"> </w:t>
      </w:r>
      <w:r w:rsidRPr="00BF40F5">
        <w:rPr>
          <w:sz w:val="22"/>
          <w:szCs w:val="22"/>
        </w:rPr>
        <w:t>please</w:t>
      </w:r>
      <w:r w:rsidR="005C605C" w:rsidRPr="00BF40F5">
        <w:rPr>
          <w:sz w:val="22"/>
          <w:szCs w:val="22"/>
        </w:rPr>
        <w:t xml:space="preserve"> </w:t>
      </w:r>
      <w:proofErr w:type="gramStart"/>
      <w:r w:rsidRPr="00BF40F5">
        <w:rPr>
          <w:sz w:val="22"/>
          <w:szCs w:val="22"/>
        </w:rPr>
        <w:t>sign</w:t>
      </w:r>
      <w:proofErr w:type="gramEnd"/>
      <w:r w:rsidR="005C605C" w:rsidRPr="00BF40F5">
        <w:rPr>
          <w:sz w:val="22"/>
          <w:szCs w:val="22"/>
        </w:rPr>
        <w:t xml:space="preserve"> </w:t>
      </w:r>
      <w:r w:rsidRPr="00BF40F5">
        <w:rPr>
          <w:sz w:val="22"/>
          <w:szCs w:val="22"/>
        </w:rPr>
        <w:t>and</w:t>
      </w:r>
      <w:r w:rsidR="005C605C" w:rsidRPr="00BF40F5">
        <w:rPr>
          <w:sz w:val="22"/>
          <w:szCs w:val="22"/>
        </w:rPr>
        <w:t xml:space="preserve"> </w:t>
      </w:r>
      <w:r w:rsidRPr="00BF40F5">
        <w:rPr>
          <w:sz w:val="22"/>
          <w:szCs w:val="22"/>
        </w:rPr>
        <w:t>date</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original</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letter</w:t>
      </w:r>
      <w:r w:rsidR="005C605C" w:rsidRPr="00BF40F5">
        <w:rPr>
          <w:sz w:val="22"/>
          <w:szCs w:val="22"/>
        </w:rPr>
        <w:t xml:space="preserve"> </w:t>
      </w:r>
      <w:r w:rsidRPr="00BF40F5">
        <w:rPr>
          <w:sz w:val="22"/>
          <w:szCs w:val="22"/>
        </w:rPr>
        <w:t>indicating</w:t>
      </w:r>
      <w:r w:rsidR="005C605C" w:rsidRPr="00BF40F5">
        <w:rPr>
          <w:sz w:val="22"/>
          <w:szCs w:val="22"/>
        </w:rPr>
        <w:t xml:space="preserve"> </w:t>
      </w:r>
      <w:r w:rsidRPr="00BF40F5">
        <w:rPr>
          <w:sz w:val="22"/>
          <w:szCs w:val="22"/>
        </w:rPr>
        <w:t>that</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have</w:t>
      </w:r>
      <w:r w:rsidR="005C605C" w:rsidRPr="00BF40F5">
        <w:rPr>
          <w:sz w:val="22"/>
          <w:szCs w:val="22"/>
        </w:rPr>
        <w:t xml:space="preserve"> </w:t>
      </w:r>
      <w:r w:rsidRPr="00BF40F5">
        <w:rPr>
          <w:sz w:val="22"/>
          <w:szCs w:val="22"/>
        </w:rPr>
        <w:t>read</w:t>
      </w:r>
      <w:r w:rsidR="005C605C" w:rsidRPr="00BF40F5">
        <w:rPr>
          <w:sz w:val="22"/>
          <w:szCs w:val="22"/>
        </w:rPr>
        <w:t xml:space="preserve"> </w:t>
      </w:r>
      <w:r w:rsidRPr="00BF40F5">
        <w:rPr>
          <w:sz w:val="22"/>
          <w:szCs w:val="22"/>
        </w:rPr>
        <w:t>and</w:t>
      </w:r>
      <w:r w:rsidR="005C605C" w:rsidRPr="00BF40F5">
        <w:rPr>
          <w:sz w:val="22"/>
          <w:szCs w:val="22"/>
        </w:rPr>
        <w:t xml:space="preserve"> </w:t>
      </w:r>
      <w:r w:rsidRPr="00BF40F5">
        <w:rPr>
          <w:sz w:val="22"/>
          <w:szCs w:val="22"/>
        </w:rPr>
        <w:t>fully</w:t>
      </w:r>
      <w:r w:rsidR="005C605C" w:rsidRPr="00BF40F5">
        <w:rPr>
          <w:sz w:val="22"/>
          <w:szCs w:val="22"/>
        </w:rPr>
        <w:t xml:space="preserve"> </w:t>
      </w:r>
      <w:r w:rsidRPr="00BF40F5">
        <w:rPr>
          <w:sz w:val="22"/>
          <w:szCs w:val="22"/>
        </w:rPr>
        <w:t>understand</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provisions</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your</w:t>
      </w:r>
      <w:r w:rsidR="005C605C" w:rsidRPr="00BF40F5">
        <w:rPr>
          <w:sz w:val="22"/>
          <w:szCs w:val="22"/>
        </w:rPr>
        <w:t xml:space="preserve"> </w:t>
      </w:r>
      <w:r w:rsidR="00A54D34" w:rsidRPr="00BF40F5">
        <w:rPr>
          <w:sz w:val="22"/>
          <w:szCs w:val="22"/>
        </w:rPr>
        <w:t>employment</w:t>
      </w:r>
      <w:r w:rsidR="005C605C" w:rsidRPr="00BF40F5">
        <w:rPr>
          <w:sz w:val="22"/>
          <w:szCs w:val="22"/>
        </w:rPr>
        <w:t xml:space="preserve"> </w:t>
      </w:r>
      <w:r w:rsidR="00A54D34" w:rsidRPr="00BF40F5">
        <w:rPr>
          <w:sz w:val="22"/>
          <w:szCs w:val="22"/>
        </w:rPr>
        <w:t>as</w:t>
      </w:r>
      <w:r w:rsidR="005C605C" w:rsidRPr="00BF40F5">
        <w:rPr>
          <w:sz w:val="22"/>
          <w:szCs w:val="22"/>
        </w:rPr>
        <w:t xml:space="preserve"> </w:t>
      </w:r>
      <w:r w:rsidR="00A54D34" w:rsidRPr="00BF40F5">
        <w:rPr>
          <w:sz w:val="22"/>
          <w:szCs w:val="22"/>
        </w:rPr>
        <w:t>explained</w:t>
      </w:r>
      <w:r w:rsidR="005C605C" w:rsidRPr="00BF40F5">
        <w:rPr>
          <w:sz w:val="22"/>
          <w:szCs w:val="22"/>
        </w:rPr>
        <w:t xml:space="preserve"> </w:t>
      </w:r>
      <w:r w:rsidR="00A54D34" w:rsidRPr="00BF40F5">
        <w:rPr>
          <w:sz w:val="22"/>
          <w:szCs w:val="22"/>
        </w:rPr>
        <w:t>in</w:t>
      </w:r>
      <w:r w:rsidR="005C605C" w:rsidRPr="00BF40F5">
        <w:rPr>
          <w:sz w:val="22"/>
          <w:szCs w:val="22"/>
        </w:rPr>
        <w:t xml:space="preserve"> </w:t>
      </w:r>
      <w:r w:rsidR="00A54D34" w:rsidRPr="00BF40F5">
        <w:rPr>
          <w:sz w:val="22"/>
          <w:szCs w:val="22"/>
        </w:rPr>
        <w:t>this</w:t>
      </w:r>
      <w:r w:rsidR="005C605C" w:rsidRPr="00BF40F5">
        <w:rPr>
          <w:sz w:val="22"/>
          <w:szCs w:val="22"/>
        </w:rPr>
        <w:t xml:space="preserve"> </w:t>
      </w:r>
      <w:r w:rsidR="00A54D34" w:rsidRPr="00BF40F5">
        <w:rPr>
          <w:sz w:val="22"/>
          <w:szCs w:val="22"/>
        </w:rPr>
        <w:t>letter.</w:t>
      </w:r>
      <w:r w:rsidR="005C605C" w:rsidRPr="00BF40F5">
        <w:rPr>
          <w:sz w:val="22"/>
          <w:szCs w:val="22"/>
        </w:rPr>
        <w:t xml:space="preserve"> </w:t>
      </w:r>
      <w:r w:rsidRPr="00BF40F5">
        <w:rPr>
          <w:sz w:val="22"/>
          <w:szCs w:val="22"/>
        </w:rPr>
        <w:t>A</w:t>
      </w:r>
      <w:r w:rsidR="005C605C" w:rsidRPr="00BF40F5">
        <w:rPr>
          <w:sz w:val="22"/>
          <w:szCs w:val="22"/>
        </w:rPr>
        <w:t xml:space="preserve"> </w:t>
      </w:r>
      <w:r w:rsidRPr="00BF40F5">
        <w:rPr>
          <w:sz w:val="22"/>
          <w:szCs w:val="22"/>
        </w:rPr>
        <w:t>copy</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letter</w:t>
      </w:r>
      <w:r w:rsidR="005C605C" w:rsidRPr="00BF40F5">
        <w:rPr>
          <w:sz w:val="22"/>
          <w:szCs w:val="22"/>
        </w:rPr>
        <w:t xml:space="preserve"> </w:t>
      </w:r>
      <w:r w:rsidR="00A54D34" w:rsidRPr="00BF40F5">
        <w:rPr>
          <w:sz w:val="22"/>
          <w:szCs w:val="22"/>
        </w:rPr>
        <w:t>is</w:t>
      </w:r>
      <w:r w:rsidR="005C605C" w:rsidRPr="00BF40F5">
        <w:rPr>
          <w:sz w:val="22"/>
          <w:szCs w:val="22"/>
        </w:rPr>
        <w:t xml:space="preserve"> </w:t>
      </w:r>
      <w:r w:rsidR="00A54D34" w:rsidRPr="00BF40F5">
        <w:rPr>
          <w:sz w:val="22"/>
          <w:szCs w:val="22"/>
        </w:rPr>
        <w:t>enclosed</w:t>
      </w:r>
      <w:r w:rsidR="005C605C" w:rsidRPr="00BF40F5">
        <w:rPr>
          <w:sz w:val="22"/>
          <w:szCs w:val="22"/>
        </w:rPr>
        <w:t xml:space="preserve"> </w:t>
      </w:r>
      <w:r w:rsidR="00A54D34" w:rsidRPr="00BF40F5">
        <w:rPr>
          <w:sz w:val="22"/>
          <w:szCs w:val="22"/>
        </w:rPr>
        <w:t>for</w:t>
      </w:r>
      <w:r w:rsidR="005C605C" w:rsidRPr="00BF40F5">
        <w:rPr>
          <w:sz w:val="22"/>
          <w:szCs w:val="22"/>
        </w:rPr>
        <w:t xml:space="preserve"> </w:t>
      </w:r>
      <w:r w:rsidR="00A54D34" w:rsidRPr="00BF40F5">
        <w:rPr>
          <w:sz w:val="22"/>
          <w:szCs w:val="22"/>
        </w:rPr>
        <w:t>your</w:t>
      </w:r>
      <w:r w:rsidR="005C605C" w:rsidRPr="00BF40F5">
        <w:rPr>
          <w:sz w:val="22"/>
          <w:szCs w:val="22"/>
        </w:rPr>
        <w:t xml:space="preserve"> </w:t>
      </w:r>
      <w:r w:rsidR="00A54D34" w:rsidRPr="00BF40F5">
        <w:rPr>
          <w:sz w:val="22"/>
          <w:szCs w:val="22"/>
        </w:rPr>
        <w:t>records.</w:t>
      </w:r>
      <w:r w:rsidR="005C605C" w:rsidRPr="00BF40F5">
        <w:rPr>
          <w:sz w:val="22"/>
          <w:szCs w:val="22"/>
        </w:rPr>
        <w:t xml:space="preserve"> </w:t>
      </w:r>
      <w:r w:rsidRPr="00BF40F5">
        <w:rPr>
          <w:sz w:val="22"/>
          <w:szCs w:val="22"/>
        </w:rPr>
        <w:t>Please</w:t>
      </w:r>
      <w:r w:rsidR="005C605C" w:rsidRPr="00BF40F5">
        <w:rPr>
          <w:sz w:val="22"/>
          <w:szCs w:val="22"/>
        </w:rPr>
        <w:t xml:space="preserve"> </w:t>
      </w:r>
      <w:r w:rsidRPr="00BF40F5">
        <w:rPr>
          <w:sz w:val="22"/>
          <w:szCs w:val="22"/>
        </w:rPr>
        <w:t>proceed</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make</w:t>
      </w:r>
      <w:r w:rsidR="005C605C" w:rsidRPr="00BF40F5">
        <w:rPr>
          <w:sz w:val="22"/>
          <w:szCs w:val="22"/>
        </w:rPr>
        <w:t xml:space="preserve"> </w:t>
      </w:r>
      <w:r w:rsidRPr="00BF40F5">
        <w:rPr>
          <w:sz w:val="22"/>
          <w:szCs w:val="22"/>
        </w:rPr>
        <w:t>an</w:t>
      </w:r>
      <w:r w:rsidR="005C605C" w:rsidRPr="00BF40F5">
        <w:rPr>
          <w:sz w:val="22"/>
          <w:szCs w:val="22"/>
        </w:rPr>
        <w:t xml:space="preserve"> </w:t>
      </w:r>
      <w:r w:rsidRPr="00BF40F5">
        <w:rPr>
          <w:sz w:val="22"/>
          <w:szCs w:val="22"/>
        </w:rPr>
        <w:t>appointment</w:t>
      </w:r>
      <w:r w:rsidR="005C605C" w:rsidRPr="00BF40F5">
        <w:rPr>
          <w:sz w:val="22"/>
          <w:szCs w:val="22"/>
        </w:rPr>
        <w:t xml:space="preserve"> </w:t>
      </w:r>
      <w:r w:rsidRPr="00BF40F5">
        <w:rPr>
          <w:sz w:val="22"/>
          <w:szCs w:val="22"/>
        </w:rPr>
        <w:t>with</w:t>
      </w:r>
      <w:r w:rsidR="005C605C" w:rsidRPr="00BF40F5">
        <w:rPr>
          <w:sz w:val="22"/>
          <w:szCs w:val="22"/>
        </w:rPr>
        <w:t xml:space="preserve"> </w:t>
      </w:r>
      <w:r w:rsidR="006E4049" w:rsidRPr="00BF40F5">
        <w:rPr>
          <w:sz w:val="22"/>
          <w:szCs w:val="22"/>
        </w:rPr>
        <w:fldChar w:fldCharType="begin"/>
      </w:r>
      <w:r w:rsidR="006E4049" w:rsidRPr="00BF40F5">
        <w:rPr>
          <w:sz w:val="22"/>
          <w:szCs w:val="22"/>
        </w:rPr>
        <w:instrText xml:space="preserve"> MACROBUTTON  AcceptAllChangesShown [Click </w:instrText>
      </w:r>
      <w:r w:rsidR="006E4049" w:rsidRPr="00BF40F5">
        <w:rPr>
          <w:b/>
          <w:sz w:val="22"/>
          <w:szCs w:val="22"/>
        </w:rPr>
        <w:instrText>here</w:instrText>
      </w:r>
      <w:r w:rsidR="006E4049" w:rsidRPr="00BF40F5">
        <w:rPr>
          <w:sz w:val="22"/>
          <w:szCs w:val="22"/>
        </w:rPr>
        <w:instrText xml:space="preserve"> and type payroll staff member's name]</w:instrText>
      </w:r>
      <w:r w:rsidR="006E4049" w:rsidRPr="00BF40F5">
        <w:rPr>
          <w:sz w:val="22"/>
          <w:szCs w:val="22"/>
        </w:rPr>
        <w:fldChar w:fldCharType="end"/>
      </w:r>
      <w:r w:rsidR="005C605C" w:rsidRPr="00BF40F5">
        <w:rPr>
          <w:sz w:val="22"/>
          <w:szCs w:val="22"/>
        </w:rPr>
        <w:t xml:space="preserve"> </w:t>
      </w:r>
      <w:r w:rsidR="006E4049" w:rsidRPr="00BF40F5">
        <w:rPr>
          <w:sz w:val="22"/>
          <w:szCs w:val="22"/>
        </w:rPr>
        <w:t>at</w:t>
      </w:r>
      <w:r w:rsidR="005C605C" w:rsidRPr="00BF40F5">
        <w:rPr>
          <w:sz w:val="22"/>
          <w:szCs w:val="22"/>
        </w:rPr>
        <w:t xml:space="preserve"> </w:t>
      </w:r>
      <w:r w:rsidR="006E4049" w:rsidRPr="00BF40F5">
        <w:rPr>
          <w:sz w:val="22"/>
          <w:szCs w:val="22"/>
        </w:rPr>
        <w:fldChar w:fldCharType="begin"/>
      </w:r>
      <w:r w:rsidR="006E4049" w:rsidRPr="00BF40F5">
        <w:rPr>
          <w:sz w:val="22"/>
          <w:szCs w:val="22"/>
        </w:rPr>
        <w:instrText xml:space="preserve"> MACROBUTTON  AcceptAllChangesShown [Click </w:instrText>
      </w:r>
      <w:r w:rsidR="006E4049" w:rsidRPr="00BF40F5">
        <w:rPr>
          <w:b/>
          <w:sz w:val="22"/>
          <w:szCs w:val="22"/>
        </w:rPr>
        <w:instrText>here</w:instrText>
      </w:r>
      <w:r w:rsidR="006E4049" w:rsidRPr="00BF40F5">
        <w:rPr>
          <w:sz w:val="22"/>
          <w:szCs w:val="22"/>
        </w:rPr>
        <w:instrText xml:space="preserve"> and type phone number]</w:instrText>
      </w:r>
      <w:r w:rsidR="006E4049" w:rsidRPr="00BF40F5">
        <w:rPr>
          <w:sz w:val="22"/>
          <w:szCs w:val="22"/>
        </w:rPr>
        <w:fldChar w:fldCharType="end"/>
      </w:r>
      <w:r w:rsidR="005C605C" w:rsidRPr="00BF40F5">
        <w:rPr>
          <w:sz w:val="22"/>
          <w:szCs w:val="22"/>
        </w:rPr>
        <w:t xml:space="preserve"> </w:t>
      </w:r>
      <w:r w:rsidR="006E4049" w:rsidRPr="00BF40F5">
        <w:rPr>
          <w:sz w:val="22"/>
          <w:szCs w:val="22"/>
        </w:rPr>
        <w:t>so</w:t>
      </w:r>
      <w:r w:rsidR="005C605C" w:rsidRPr="00BF40F5">
        <w:rPr>
          <w:sz w:val="22"/>
          <w:szCs w:val="22"/>
        </w:rPr>
        <w:t xml:space="preserve"> </w:t>
      </w:r>
      <w:r w:rsidR="006E4049" w:rsidRPr="00BF40F5">
        <w:rPr>
          <w:sz w:val="22"/>
          <w:szCs w:val="22"/>
        </w:rPr>
        <w:t>that</w:t>
      </w:r>
      <w:r w:rsidR="005C605C" w:rsidRPr="00BF40F5">
        <w:rPr>
          <w:sz w:val="22"/>
          <w:szCs w:val="22"/>
        </w:rPr>
        <w:t xml:space="preserve"> </w:t>
      </w:r>
      <w:r w:rsidR="006E4049" w:rsidRPr="00BF40F5">
        <w:rPr>
          <w:sz w:val="22"/>
          <w:szCs w:val="22"/>
        </w:rPr>
        <w:t>appropriate</w:t>
      </w:r>
      <w:r w:rsidR="005C605C" w:rsidRPr="00BF40F5">
        <w:rPr>
          <w:sz w:val="22"/>
          <w:szCs w:val="22"/>
        </w:rPr>
        <w:t xml:space="preserve"> </w:t>
      </w:r>
      <w:r w:rsidR="006E4049" w:rsidRPr="00BF40F5">
        <w:rPr>
          <w:sz w:val="22"/>
          <w:szCs w:val="22"/>
        </w:rPr>
        <w:t>documents</w:t>
      </w:r>
      <w:r w:rsidR="005C605C" w:rsidRPr="00BF40F5">
        <w:rPr>
          <w:sz w:val="22"/>
          <w:szCs w:val="22"/>
        </w:rPr>
        <w:t xml:space="preserve"> </w:t>
      </w:r>
      <w:r w:rsidR="006E4049" w:rsidRPr="00BF40F5">
        <w:rPr>
          <w:sz w:val="22"/>
          <w:szCs w:val="22"/>
        </w:rPr>
        <w:t>connected</w:t>
      </w:r>
      <w:r w:rsidR="005C605C" w:rsidRPr="00BF40F5">
        <w:rPr>
          <w:sz w:val="22"/>
          <w:szCs w:val="22"/>
        </w:rPr>
        <w:t xml:space="preserve"> </w:t>
      </w:r>
      <w:r w:rsidR="006E4049" w:rsidRPr="00BF40F5">
        <w:rPr>
          <w:sz w:val="22"/>
          <w:szCs w:val="22"/>
        </w:rPr>
        <w:t>with</w:t>
      </w:r>
      <w:r w:rsidR="005C605C" w:rsidRPr="00BF40F5">
        <w:rPr>
          <w:sz w:val="22"/>
          <w:szCs w:val="22"/>
        </w:rPr>
        <w:t xml:space="preserve"> </w:t>
      </w:r>
      <w:r w:rsidR="006E4049" w:rsidRPr="00BF40F5">
        <w:rPr>
          <w:sz w:val="22"/>
          <w:szCs w:val="22"/>
        </w:rPr>
        <w:t>your</w:t>
      </w:r>
      <w:r w:rsidR="005C605C" w:rsidRPr="00BF40F5">
        <w:rPr>
          <w:sz w:val="22"/>
          <w:szCs w:val="22"/>
        </w:rPr>
        <w:t xml:space="preserve"> </w:t>
      </w:r>
      <w:r w:rsidR="006E4049" w:rsidRPr="00BF40F5">
        <w:rPr>
          <w:sz w:val="22"/>
          <w:szCs w:val="22"/>
        </w:rPr>
        <w:t>acceptance</w:t>
      </w:r>
      <w:r w:rsidR="005C605C" w:rsidRPr="00BF40F5">
        <w:rPr>
          <w:sz w:val="22"/>
          <w:szCs w:val="22"/>
        </w:rPr>
        <w:t xml:space="preserve"> </w:t>
      </w:r>
      <w:r w:rsidR="006E4049" w:rsidRPr="00BF40F5">
        <w:rPr>
          <w:sz w:val="22"/>
          <w:szCs w:val="22"/>
        </w:rPr>
        <w:t>of</w:t>
      </w:r>
      <w:r w:rsidR="005C605C" w:rsidRPr="00BF40F5">
        <w:rPr>
          <w:sz w:val="22"/>
          <w:szCs w:val="22"/>
        </w:rPr>
        <w:t xml:space="preserve"> </w:t>
      </w:r>
      <w:r w:rsidR="006E4049" w:rsidRPr="00BF40F5">
        <w:rPr>
          <w:sz w:val="22"/>
          <w:szCs w:val="22"/>
        </w:rPr>
        <w:t>this</w:t>
      </w:r>
      <w:r w:rsidR="005C605C" w:rsidRPr="00BF40F5">
        <w:rPr>
          <w:sz w:val="22"/>
          <w:szCs w:val="22"/>
        </w:rPr>
        <w:t xml:space="preserve"> </w:t>
      </w:r>
      <w:r w:rsidR="006E4049" w:rsidRPr="00BF40F5">
        <w:rPr>
          <w:sz w:val="22"/>
          <w:szCs w:val="22"/>
        </w:rPr>
        <w:t>new</w:t>
      </w:r>
      <w:r w:rsidR="005C605C" w:rsidRPr="00BF40F5">
        <w:rPr>
          <w:sz w:val="22"/>
          <w:szCs w:val="22"/>
        </w:rPr>
        <w:t xml:space="preserve"> </w:t>
      </w:r>
      <w:r w:rsidR="006E4049" w:rsidRPr="00BF40F5">
        <w:rPr>
          <w:sz w:val="22"/>
          <w:szCs w:val="22"/>
        </w:rPr>
        <w:t>position</w:t>
      </w:r>
      <w:r w:rsidR="005C605C" w:rsidRPr="00BF40F5">
        <w:rPr>
          <w:sz w:val="22"/>
          <w:szCs w:val="22"/>
        </w:rPr>
        <w:t xml:space="preserve"> </w:t>
      </w:r>
      <w:r w:rsidR="006E4049" w:rsidRPr="00BF40F5">
        <w:rPr>
          <w:sz w:val="22"/>
          <w:szCs w:val="22"/>
        </w:rPr>
        <w:t>may</w:t>
      </w:r>
      <w:r w:rsidR="005C605C" w:rsidRPr="00BF40F5">
        <w:rPr>
          <w:sz w:val="22"/>
          <w:szCs w:val="22"/>
        </w:rPr>
        <w:t xml:space="preserve"> </w:t>
      </w:r>
      <w:r w:rsidR="006E4049" w:rsidRPr="00BF40F5">
        <w:rPr>
          <w:sz w:val="22"/>
          <w:szCs w:val="22"/>
        </w:rPr>
        <w:t>be</w:t>
      </w:r>
      <w:r w:rsidR="005C605C" w:rsidRPr="00BF40F5">
        <w:rPr>
          <w:sz w:val="22"/>
          <w:szCs w:val="22"/>
        </w:rPr>
        <w:t xml:space="preserve"> </w:t>
      </w:r>
      <w:r w:rsidR="006E4049" w:rsidRPr="00BF40F5">
        <w:rPr>
          <w:sz w:val="22"/>
          <w:szCs w:val="22"/>
        </w:rPr>
        <w:t>completed.</w:t>
      </w:r>
    </w:p>
    <w:p w14:paraId="3CA46E0D" w14:textId="77777777" w:rsidR="000B31E9" w:rsidRPr="00BF40F5" w:rsidRDefault="000B31E9">
      <w:pPr>
        <w:rPr>
          <w:sz w:val="22"/>
          <w:szCs w:val="22"/>
        </w:rPr>
      </w:pPr>
    </w:p>
    <w:p w14:paraId="0B1EC410" w14:textId="77777777" w:rsidR="000B31E9" w:rsidRPr="00BF40F5" w:rsidRDefault="000B31E9">
      <w:pPr>
        <w:rPr>
          <w:sz w:val="22"/>
          <w:szCs w:val="22"/>
        </w:rPr>
      </w:pPr>
      <w:r w:rsidRPr="00BF40F5">
        <w:rPr>
          <w:sz w:val="22"/>
          <w:szCs w:val="22"/>
        </w:rPr>
        <w:t>We</w:t>
      </w:r>
      <w:r w:rsidR="005C605C" w:rsidRPr="00BF40F5">
        <w:rPr>
          <w:sz w:val="22"/>
          <w:szCs w:val="22"/>
        </w:rPr>
        <w:t xml:space="preserve"> </w:t>
      </w:r>
      <w:r w:rsidRPr="00BF40F5">
        <w:rPr>
          <w:sz w:val="22"/>
          <w:szCs w:val="22"/>
        </w:rPr>
        <w:t>look</w:t>
      </w:r>
      <w:r w:rsidR="005C605C" w:rsidRPr="00BF40F5">
        <w:rPr>
          <w:sz w:val="22"/>
          <w:szCs w:val="22"/>
        </w:rPr>
        <w:t xml:space="preserve"> </w:t>
      </w:r>
      <w:r w:rsidRPr="00BF40F5">
        <w:rPr>
          <w:sz w:val="22"/>
          <w:szCs w:val="22"/>
        </w:rPr>
        <w:t>forward</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working</w:t>
      </w:r>
      <w:r w:rsidR="005C605C" w:rsidRPr="00BF40F5">
        <w:rPr>
          <w:sz w:val="22"/>
          <w:szCs w:val="22"/>
        </w:rPr>
        <w:t xml:space="preserve"> </w:t>
      </w:r>
      <w:r w:rsidRPr="00BF40F5">
        <w:rPr>
          <w:sz w:val="22"/>
          <w:szCs w:val="22"/>
        </w:rPr>
        <w:t>with</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and</w:t>
      </w:r>
      <w:r w:rsidR="005C605C" w:rsidRPr="00BF40F5">
        <w:rPr>
          <w:sz w:val="22"/>
          <w:szCs w:val="22"/>
        </w:rPr>
        <w:t xml:space="preserve"> </w:t>
      </w:r>
      <w:r w:rsidRPr="00BF40F5">
        <w:rPr>
          <w:sz w:val="22"/>
          <w:szCs w:val="22"/>
        </w:rPr>
        <w:t>anticipate</w:t>
      </w:r>
      <w:r w:rsidR="005C605C" w:rsidRPr="00BF40F5">
        <w:rPr>
          <w:sz w:val="22"/>
          <w:szCs w:val="22"/>
        </w:rPr>
        <w:t xml:space="preserve"> </w:t>
      </w:r>
      <w:r w:rsidRPr="00BF40F5">
        <w:rPr>
          <w:sz w:val="22"/>
          <w:szCs w:val="22"/>
        </w:rPr>
        <w:t>that</w:t>
      </w:r>
      <w:r w:rsidR="005C605C" w:rsidRPr="00BF40F5">
        <w:rPr>
          <w:sz w:val="22"/>
          <w:szCs w:val="22"/>
        </w:rPr>
        <w:t xml:space="preserve"> </w:t>
      </w:r>
      <w:r w:rsidRPr="00BF40F5">
        <w:rPr>
          <w:sz w:val="22"/>
          <w:szCs w:val="22"/>
        </w:rPr>
        <w:t>your</w:t>
      </w:r>
      <w:r w:rsidR="005C605C" w:rsidRPr="00BF40F5">
        <w:rPr>
          <w:sz w:val="22"/>
          <w:szCs w:val="22"/>
        </w:rPr>
        <w:t xml:space="preserve"> </w:t>
      </w:r>
      <w:r w:rsidRPr="00BF40F5">
        <w:rPr>
          <w:sz w:val="22"/>
          <w:szCs w:val="22"/>
        </w:rPr>
        <w:t>employment</w:t>
      </w:r>
      <w:r w:rsidR="005C605C" w:rsidRPr="00BF40F5">
        <w:rPr>
          <w:sz w:val="22"/>
          <w:szCs w:val="22"/>
        </w:rPr>
        <w:t xml:space="preserve"> </w:t>
      </w:r>
      <w:r w:rsidRPr="00BF40F5">
        <w:rPr>
          <w:sz w:val="22"/>
          <w:szCs w:val="22"/>
        </w:rPr>
        <w:t>here</w:t>
      </w:r>
      <w:r w:rsidR="005C605C" w:rsidRPr="00BF40F5">
        <w:rPr>
          <w:sz w:val="22"/>
          <w:szCs w:val="22"/>
        </w:rPr>
        <w:t xml:space="preserve"> </w:t>
      </w:r>
      <w:r w:rsidRPr="00BF40F5">
        <w:rPr>
          <w:sz w:val="22"/>
          <w:szCs w:val="22"/>
        </w:rPr>
        <w:t>will</w:t>
      </w:r>
      <w:r w:rsidR="005C605C" w:rsidRPr="00BF40F5">
        <w:rPr>
          <w:sz w:val="22"/>
          <w:szCs w:val="22"/>
        </w:rPr>
        <w:t xml:space="preserve"> </w:t>
      </w:r>
      <w:r w:rsidRPr="00BF40F5">
        <w:rPr>
          <w:sz w:val="22"/>
          <w:szCs w:val="22"/>
        </w:rPr>
        <w:t>be</w:t>
      </w:r>
      <w:r w:rsidR="005C605C" w:rsidRPr="00BF40F5">
        <w:rPr>
          <w:sz w:val="22"/>
          <w:szCs w:val="22"/>
        </w:rPr>
        <w:t xml:space="preserve"> </w:t>
      </w:r>
      <w:r w:rsidRPr="00BF40F5">
        <w:rPr>
          <w:sz w:val="22"/>
          <w:szCs w:val="22"/>
        </w:rPr>
        <w:t>rewarding</w:t>
      </w:r>
      <w:r w:rsidR="005C605C" w:rsidRPr="00BF40F5">
        <w:rPr>
          <w:sz w:val="22"/>
          <w:szCs w:val="22"/>
        </w:rPr>
        <w:t xml:space="preserve"> </w:t>
      </w:r>
      <w:r w:rsidRPr="00BF40F5">
        <w:rPr>
          <w:sz w:val="22"/>
          <w:szCs w:val="22"/>
        </w:rPr>
        <w:t>to</w:t>
      </w:r>
      <w:r w:rsidR="005C605C" w:rsidRPr="00BF40F5">
        <w:rPr>
          <w:sz w:val="22"/>
          <w:szCs w:val="22"/>
        </w:rPr>
        <w:t xml:space="preserve"> </w:t>
      </w:r>
      <w:r w:rsidRPr="00BF40F5">
        <w:rPr>
          <w:sz w:val="22"/>
          <w:szCs w:val="22"/>
        </w:rPr>
        <w:t>both</w:t>
      </w:r>
      <w:r w:rsidR="005C605C" w:rsidRPr="00BF40F5">
        <w:rPr>
          <w:sz w:val="22"/>
          <w:szCs w:val="22"/>
        </w:rPr>
        <w:t xml:space="preserve"> </w:t>
      </w:r>
      <w:r w:rsidRPr="00BF40F5">
        <w:rPr>
          <w:sz w:val="22"/>
          <w:szCs w:val="22"/>
        </w:rPr>
        <w:t>you</w:t>
      </w:r>
      <w:r w:rsidR="005C605C" w:rsidRPr="00BF40F5">
        <w:rPr>
          <w:sz w:val="22"/>
          <w:szCs w:val="22"/>
        </w:rPr>
        <w:t xml:space="preserve"> </w:t>
      </w:r>
      <w:r w:rsidRPr="00BF40F5">
        <w:rPr>
          <w:sz w:val="22"/>
          <w:szCs w:val="22"/>
        </w:rPr>
        <w:t>and</w:t>
      </w:r>
      <w:r w:rsidR="005C605C" w:rsidRPr="00BF40F5">
        <w:rPr>
          <w:sz w:val="22"/>
          <w:szCs w:val="22"/>
        </w:rPr>
        <w:t xml:space="preserve"> </w:t>
      </w:r>
      <w:r w:rsidR="006E4049" w:rsidRPr="00BF40F5">
        <w:rPr>
          <w:sz w:val="22"/>
          <w:szCs w:val="22"/>
        </w:rPr>
        <w:fldChar w:fldCharType="begin"/>
      </w:r>
      <w:r w:rsidR="006E4049" w:rsidRPr="00BF40F5">
        <w:rPr>
          <w:sz w:val="22"/>
          <w:szCs w:val="22"/>
        </w:rPr>
        <w:instrText xml:space="preserve"> MACROBUTTON  AcceptAllChangesShown [Click </w:instrText>
      </w:r>
      <w:r w:rsidR="006E4049" w:rsidRPr="00BF40F5">
        <w:rPr>
          <w:b/>
          <w:sz w:val="22"/>
          <w:szCs w:val="22"/>
        </w:rPr>
        <w:instrText>here</w:instrText>
      </w:r>
      <w:r w:rsidR="006E4049" w:rsidRPr="00BF40F5">
        <w:rPr>
          <w:sz w:val="22"/>
          <w:szCs w:val="22"/>
        </w:rPr>
        <w:instrText xml:space="preserve"> and type department/division/unit]</w:instrText>
      </w:r>
      <w:r w:rsidR="006E4049" w:rsidRPr="00BF40F5">
        <w:rPr>
          <w:sz w:val="22"/>
          <w:szCs w:val="22"/>
        </w:rPr>
        <w:fldChar w:fldCharType="end"/>
      </w:r>
      <w:r w:rsidRPr="00BF40F5">
        <w:rPr>
          <w:sz w:val="22"/>
          <w:szCs w:val="22"/>
        </w:rPr>
        <w:t>.</w:t>
      </w:r>
    </w:p>
    <w:p w14:paraId="36545D66" w14:textId="77777777" w:rsidR="000B31E9" w:rsidRPr="00BF40F5" w:rsidRDefault="000B31E9">
      <w:pPr>
        <w:rPr>
          <w:sz w:val="22"/>
          <w:szCs w:val="22"/>
        </w:rPr>
      </w:pPr>
    </w:p>
    <w:p w14:paraId="5D8FE5C0" w14:textId="77777777" w:rsidR="000B31E9" w:rsidRPr="00BF40F5" w:rsidRDefault="000B31E9">
      <w:pPr>
        <w:rPr>
          <w:sz w:val="22"/>
          <w:szCs w:val="22"/>
        </w:rPr>
      </w:pPr>
      <w:r w:rsidRPr="00BF40F5">
        <w:rPr>
          <w:sz w:val="22"/>
          <w:szCs w:val="22"/>
        </w:rPr>
        <w:t>Sincerely,</w:t>
      </w:r>
    </w:p>
    <w:p w14:paraId="746DCC77" w14:textId="77777777" w:rsidR="000B31E9" w:rsidRPr="00BF40F5" w:rsidRDefault="000B31E9">
      <w:pPr>
        <w:rPr>
          <w:sz w:val="22"/>
          <w:szCs w:val="22"/>
        </w:rPr>
      </w:pPr>
    </w:p>
    <w:p w14:paraId="3349E9A4" w14:textId="77777777" w:rsidR="006E4049" w:rsidRPr="00BF40F5" w:rsidRDefault="006E4049">
      <w:pPr>
        <w:rPr>
          <w:sz w:val="22"/>
          <w:szCs w:val="22"/>
        </w:rPr>
      </w:pPr>
    </w:p>
    <w:p w14:paraId="35950E86" w14:textId="77777777" w:rsidR="006E4049" w:rsidRPr="00BF40F5" w:rsidRDefault="006E4049" w:rsidP="006E4049">
      <w:pPr>
        <w:rPr>
          <w:sz w:val="22"/>
          <w:szCs w:val="22"/>
        </w:rPr>
      </w:pPr>
      <w:r w:rsidRPr="00BF40F5">
        <w:rPr>
          <w:sz w:val="22"/>
          <w:szCs w:val="22"/>
        </w:rPr>
        <w:fldChar w:fldCharType="begin"/>
      </w:r>
      <w:r w:rsidRPr="00BF40F5">
        <w:rPr>
          <w:sz w:val="22"/>
          <w:szCs w:val="22"/>
        </w:rPr>
        <w:instrText xml:space="preserve">MACROBUTTON NoMacro [Click </w:instrText>
      </w:r>
      <w:r w:rsidRPr="00BF40F5">
        <w:rPr>
          <w:b/>
          <w:sz w:val="22"/>
          <w:szCs w:val="22"/>
        </w:rPr>
        <w:instrText>here</w:instrText>
      </w:r>
      <w:r w:rsidRPr="00BF40F5">
        <w:rPr>
          <w:sz w:val="22"/>
          <w:szCs w:val="22"/>
        </w:rPr>
        <w:instrText xml:space="preserve"> and type Your Name]</w:instrText>
      </w:r>
      <w:r w:rsidRPr="00BF40F5">
        <w:rPr>
          <w:sz w:val="22"/>
          <w:szCs w:val="22"/>
        </w:rPr>
        <w:fldChar w:fldCharType="end"/>
      </w:r>
    </w:p>
    <w:p w14:paraId="325AEB45" w14:textId="77777777" w:rsidR="006E4049" w:rsidRPr="00BF40F5" w:rsidRDefault="006E4049" w:rsidP="006E4049">
      <w:pPr>
        <w:rPr>
          <w:sz w:val="22"/>
          <w:szCs w:val="22"/>
        </w:rPr>
      </w:pPr>
      <w:r w:rsidRPr="00BF40F5">
        <w:rPr>
          <w:sz w:val="22"/>
          <w:szCs w:val="22"/>
        </w:rPr>
        <w:lastRenderedPageBreak/>
        <w:fldChar w:fldCharType="begin"/>
      </w:r>
      <w:r w:rsidRPr="00BF40F5">
        <w:rPr>
          <w:sz w:val="22"/>
          <w:szCs w:val="22"/>
        </w:rPr>
        <w:instrText xml:space="preserve">MACROBUTTON NoMacro [Click </w:instrText>
      </w:r>
      <w:r w:rsidRPr="00BF40F5">
        <w:rPr>
          <w:b/>
          <w:sz w:val="22"/>
          <w:szCs w:val="22"/>
        </w:rPr>
        <w:instrText>here</w:instrText>
      </w:r>
      <w:r w:rsidRPr="00BF40F5">
        <w:rPr>
          <w:sz w:val="22"/>
          <w:szCs w:val="22"/>
        </w:rPr>
        <w:instrText xml:space="preserve"> and type Your Title]</w:instrText>
      </w:r>
      <w:r w:rsidRPr="00BF40F5">
        <w:rPr>
          <w:sz w:val="22"/>
          <w:szCs w:val="22"/>
        </w:rPr>
        <w:fldChar w:fldCharType="end"/>
      </w:r>
    </w:p>
    <w:p w14:paraId="65007F92" w14:textId="77777777" w:rsidR="006E4049" w:rsidRPr="00BF40F5" w:rsidRDefault="006E4049" w:rsidP="006E4049">
      <w:pPr>
        <w:rPr>
          <w:sz w:val="22"/>
          <w:szCs w:val="22"/>
        </w:rPr>
      </w:pPr>
    </w:p>
    <w:p w14:paraId="5F2AE525" w14:textId="77777777" w:rsidR="006E4049" w:rsidRPr="00BF40F5" w:rsidRDefault="006E4049" w:rsidP="006E4049">
      <w:pPr>
        <w:rPr>
          <w:sz w:val="22"/>
          <w:szCs w:val="22"/>
        </w:rPr>
      </w:pPr>
      <w:r w:rsidRPr="00BF40F5">
        <w:rPr>
          <w:sz w:val="22"/>
          <w:szCs w:val="22"/>
        </w:rPr>
        <w:t>I</w:t>
      </w:r>
      <w:r w:rsidR="005C605C" w:rsidRPr="00BF40F5">
        <w:rPr>
          <w:sz w:val="22"/>
          <w:szCs w:val="22"/>
        </w:rPr>
        <w:t xml:space="preserve"> </w:t>
      </w:r>
      <w:r w:rsidRPr="00BF40F5">
        <w:rPr>
          <w:sz w:val="22"/>
          <w:szCs w:val="22"/>
        </w:rPr>
        <w:t>accept</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t>position</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fldChar w:fldCharType="begin"/>
      </w:r>
      <w:r w:rsidRPr="00BF40F5">
        <w:rPr>
          <w:sz w:val="22"/>
          <w:szCs w:val="22"/>
        </w:rPr>
        <w:instrText xml:space="preserve"> MACROBUTTON  AcceptAllChangesInDoc [Click </w:instrText>
      </w:r>
      <w:r w:rsidRPr="00BF40F5">
        <w:rPr>
          <w:b/>
          <w:sz w:val="22"/>
          <w:szCs w:val="22"/>
        </w:rPr>
        <w:instrText xml:space="preserve">here </w:instrText>
      </w:r>
      <w:r w:rsidRPr="00BF40F5">
        <w:rPr>
          <w:sz w:val="22"/>
          <w:szCs w:val="22"/>
        </w:rPr>
        <w:instrText>and type job title]</w:instrText>
      </w:r>
      <w:r w:rsidRPr="00BF40F5">
        <w:rPr>
          <w:sz w:val="22"/>
          <w:szCs w:val="22"/>
        </w:rPr>
        <w:fldChar w:fldCharType="end"/>
      </w:r>
      <w:r w:rsidR="005C605C" w:rsidRPr="00BF40F5">
        <w:rPr>
          <w:sz w:val="22"/>
          <w:szCs w:val="22"/>
        </w:rPr>
        <w:t xml:space="preserve"> </w:t>
      </w:r>
      <w:r w:rsidRPr="00BF40F5">
        <w:rPr>
          <w:sz w:val="22"/>
          <w:szCs w:val="22"/>
        </w:rPr>
        <w:t>in</w:t>
      </w:r>
      <w:r w:rsidR="005C605C" w:rsidRPr="00BF40F5">
        <w:rPr>
          <w:sz w:val="22"/>
          <w:szCs w:val="22"/>
        </w:rPr>
        <w:t xml:space="preserve"> </w:t>
      </w:r>
      <w:r w:rsidRPr="00BF40F5">
        <w:rPr>
          <w:sz w:val="22"/>
          <w:szCs w:val="22"/>
        </w:rPr>
        <w:t>the</w:t>
      </w:r>
      <w:r w:rsidR="005C605C" w:rsidRPr="00BF40F5">
        <w:rPr>
          <w:sz w:val="22"/>
          <w:szCs w:val="22"/>
        </w:rPr>
        <w:t xml:space="preserve"> </w:t>
      </w:r>
      <w:r w:rsidRPr="00BF40F5">
        <w:rPr>
          <w:sz w:val="22"/>
          <w:szCs w:val="22"/>
        </w:rPr>
        <w:fldChar w:fldCharType="begin"/>
      </w:r>
      <w:r w:rsidRPr="00BF40F5">
        <w:rPr>
          <w:sz w:val="22"/>
          <w:szCs w:val="22"/>
        </w:rPr>
        <w:instrText xml:space="preserve"> MACROBUTTON  AcceptAllChangesShown [Click </w:instrText>
      </w:r>
      <w:r w:rsidRPr="00BF40F5">
        <w:rPr>
          <w:b/>
          <w:sz w:val="22"/>
          <w:szCs w:val="22"/>
        </w:rPr>
        <w:instrText>here</w:instrText>
      </w:r>
      <w:r w:rsidRPr="00BF40F5">
        <w:rPr>
          <w:sz w:val="22"/>
          <w:szCs w:val="22"/>
        </w:rPr>
        <w:instrText xml:space="preserve"> and type department/division/unit]</w:instrText>
      </w:r>
      <w:r w:rsidRPr="00BF40F5">
        <w:rPr>
          <w:sz w:val="22"/>
          <w:szCs w:val="22"/>
        </w:rPr>
        <w:fldChar w:fldCharType="end"/>
      </w:r>
      <w:r w:rsidR="005C605C" w:rsidRPr="00BF40F5">
        <w:rPr>
          <w:sz w:val="22"/>
          <w:szCs w:val="22"/>
        </w:rPr>
        <w:t xml:space="preserve"> </w:t>
      </w:r>
      <w:r w:rsidRPr="00BF40F5">
        <w:rPr>
          <w:sz w:val="22"/>
          <w:szCs w:val="22"/>
        </w:rPr>
        <w:t>and</w:t>
      </w:r>
      <w:r w:rsidR="005C605C" w:rsidRPr="00BF40F5">
        <w:rPr>
          <w:sz w:val="22"/>
          <w:szCs w:val="22"/>
        </w:rPr>
        <w:t xml:space="preserve"> </w:t>
      </w:r>
      <w:r w:rsidRPr="00BF40F5">
        <w:rPr>
          <w:sz w:val="22"/>
          <w:szCs w:val="22"/>
        </w:rPr>
        <w:t>acknowledge</w:t>
      </w:r>
      <w:r w:rsidR="005C605C" w:rsidRPr="00BF40F5">
        <w:rPr>
          <w:sz w:val="22"/>
          <w:szCs w:val="22"/>
        </w:rPr>
        <w:t xml:space="preserve"> </w:t>
      </w:r>
      <w:r w:rsidRPr="00BF40F5">
        <w:rPr>
          <w:sz w:val="22"/>
          <w:szCs w:val="22"/>
        </w:rPr>
        <w:t>receipt</w:t>
      </w:r>
      <w:r w:rsidR="005C605C" w:rsidRPr="00BF40F5">
        <w:rPr>
          <w:sz w:val="22"/>
          <w:szCs w:val="22"/>
        </w:rPr>
        <w:t xml:space="preserve"> </w:t>
      </w:r>
      <w:r w:rsidRPr="00BF40F5">
        <w:rPr>
          <w:sz w:val="22"/>
          <w:szCs w:val="22"/>
        </w:rPr>
        <w:t>of</w:t>
      </w:r>
      <w:r w:rsidR="005C605C" w:rsidRPr="00BF40F5">
        <w:rPr>
          <w:sz w:val="22"/>
          <w:szCs w:val="22"/>
        </w:rPr>
        <w:t xml:space="preserve"> </w:t>
      </w:r>
      <w:r w:rsidRPr="00BF40F5">
        <w:rPr>
          <w:sz w:val="22"/>
          <w:szCs w:val="22"/>
        </w:rPr>
        <w:t>this</w:t>
      </w:r>
      <w:r w:rsidR="005C605C" w:rsidRPr="00BF40F5">
        <w:rPr>
          <w:sz w:val="22"/>
          <w:szCs w:val="22"/>
        </w:rPr>
        <w:t xml:space="preserve"> </w:t>
      </w:r>
      <w:r w:rsidRPr="00BF40F5">
        <w:rPr>
          <w:sz w:val="22"/>
          <w:szCs w:val="22"/>
        </w:rPr>
        <w:t>offer</w:t>
      </w:r>
      <w:r w:rsidR="005C605C" w:rsidRPr="00BF40F5">
        <w:rPr>
          <w:sz w:val="22"/>
          <w:szCs w:val="22"/>
        </w:rPr>
        <w:t xml:space="preserve"> </w:t>
      </w:r>
      <w:r w:rsidRPr="00BF40F5">
        <w:rPr>
          <w:sz w:val="22"/>
          <w:szCs w:val="22"/>
        </w:rPr>
        <w:t>letter.</w:t>
      </w:r>
    </w:p>
    <w:p w14:paraId="0BA5A5DE" w14:textId="77777777" w:rsidR="00BD0D37" w:rsidRPr="00BF40F5" w:rsidRDefault="00BD0D37" w:rsidP="00525438">
      <w:pPr>
        <w:ind w:right="-180"/>
        <w:rPr>
          <w:sz w:val="22"/>
          <w:szCs w:val="22"/>
        </w:rPr>
      </w:pPr>
    </w:p>
    <w:p w14:paraId="6CD8FEED" w14:textId="77777777" w:rsidR="00525438" w:rsidRPr="00BF40F5" w:rsidRDefault="00525438" w:rsidP="00525438">
      <w:pPr>
        <w:ind w:right="-180"/>
        <w:rPr>
          <w:sz w:val="22"/>
          <w:szCs w:val="22"/>
        </w:rPr>
      </w:pPr>
    </w:p>
    <w:p w14:paraId="5BB8BCA9" w14:textId="77777777" w:rsidR="006E4049" w:rsidRPr="00BF40F5" w:rsidRDefault="006E4049">
      <w:pPr>
        <w:rPr>
          <w:sz w:val="22"/>
          <w:szCs w:val="22"/>
        </w:rPr>
      </w:pPr>
    </w:p>
    <w:p w14:paraId="592A9541" w14:textId="77777777" w:rsidR="00EE1D58" w:rsidRPr="00BF40F5" w:rsidRDefault="00EE1D58">
      <w:pPr>
        <w:rPr>
          <w:sz w:val="22"/>
          <w:szCs w:val="22"/>
        </w:rPr>
      </w:pPr>
    </w:p>
    <w:p w14:paraId="51ACD41A" w14:textId="77777777" w:rsidR="00EE1D58" w:rsidRPr="00BF40F5" w:rsidRDefault="00EE1D58">
      <w:pPr>
        <w:rPr>
          <w:sz w:val="22"/>
          <w:szCs w:val="22"/>
        </w:rPr>
      </w:pPr>
    </w:p>
    <w:p w14:paraId="6E51BC17" w14:textId="77777777" w:rsidR="006E4049" w:rsidRPr="00BF40F5" w:rsidRDefault="006E4049">
      <w:pPr>
        <w:rPr>
          <w:sz w:val="22"/>
          <w:szCs w:val="22"/>
        </w:rPr>
      </w:pPr>
    </w:p>
    <w:p w14:paraId="50A9A59B" w14:textId="77777777" w:rsidR="007E67D5" w:rsidRPr="00BF40F5" w:rsidRDefault="007E67D5" w:rsidP="007E67D5">
      <w:pPr>
        <w:rPr>
          <w:sz w:val="22"/>
          <w:szCs w:val="22"/>
        </w:rPr>
      </w:pPr>
      <w:r w:rsidRPr="00BF40F5">
        <w:rPr>
          <w:sz w:val="22"/>
          <w:szCs w:val="22"/>
        </w:rPr>
        <w:t>____________________________________________</w:t>
      </w:r>
      <w:r w:rsidRPr="00BF40F5">
        <w:rPr>
          <w:sz w:val="22"/>
          <w:szCs w:val="22"/>
        </w:rPr>
        <w:tab/>
      </w:r>
      <w:r w:rsidRPr="00BF40F5">
        <w:rPr>
          <w:sz w:val="22"/>
          <w:szCs w:val="22"/>
        </w:rPr>
        <w:tab/>
      </w:r>
      <w:r w:rsidRPr="00BF40F5">
        <w:rPr>
          <w:sz w:val="22"/>
          <w:szCs w:val="22"/>
        </w:rPr>
        <w:tab/>
        <w:t>_________________________</w:t>
      </w:r>
    </w:p>
    <w:p w14:paraId="174310D7" w14:textId="77777777" w:rsidR="000B31E9" w:rsidRPr="00BF40F5" w:rsidRDefault="007E67D5">
      <w:pPr>
        <w:rPr>
          <w:sz w:val="22"/>
          <w:szCs w:val="22"/>
        </w:rPr>
      </w:pPr>
      <w:r w:rsidRPr="00BF40F5">
        <w:rPr>
          <w:sz w:val="22"/>
          <w:szCs w:val="22"/>
        </w:rPr>
        <w:t>Signature</w:t>
      </w:r>
      <w:r w:rsidRPr="00BF40F5">
        <w:rPr>
          <w:sz w:val="22"/>
          <w:szCs w:val="22"/>
        </w:rPr>
        <w:tab/>
      </w:r>
      <w:r w:rsidRPr="00BF40F5">
        <w:rPr>
          <w:sz w:val="22"/>
          <w:szCs w:val="22"/>
        </w:rPr>
        <w:tab/>
      </w:r>
      <w:r w:rsidRPr="00BF40F5">
        <w:rPr>
          <w:sz w:val="22"/>
          <w:szCs w:val="22"/>
        </w:rPr>
        <w:tab/>
      </w:r>
      <w:r w:rsidRPr="00BF40F5">
        <w:rPr>
          <w:sz w:val="22"/>
          <w:szCs w:val="22"/>
        </w:rPr>
        <w:tab/>
      </w:r>
      <w:r w:rsidRPr="00BF40F5">
        <w:rPr>
          <w:sz w:val="22"/>
          <w:szCs w:val="22"/>
        </w:rPr>
        <w:tab/>
      </w:r>
      <w:r w:rsidRPr="00BF40F5">
        <w:rPr>
          <w:sz w:val="22"/>
          <w:szCs w:val="22"/>
        </w:rPr>
        <w:tab/>
      </w:r>
      <w:r w:rsidRPr="00BF40F5">
        <w:rPr>
          <w:sz w:val="22"/>
          <w:szCs w:val="22"/>
        </w:rPr>
        <w:tab/>
      </w:r>
      <w:r w:rsidRPr="00BF40F5">
        <w:rPr>
          <w:sz w:val="22"/>
          <w:szCs w:val="22"/>
        </w:rPr>
        <w:tab/>
      </w:r>
      <w:r w:rsidR="005C605C" w:rsidRPr="00BF40F5">
        <w:rPr>
          <w:sz w:val="22"/>
          <w:szCs w:val="22"/>
        </w:rPr>
        <w:t xml:space="preserve"> </w:t>
      </w:r>
      <w:r w:rsidRPr="00BF40F5">
        <w:rPr>
          <w:sz w:val="22"/>
          <w:szCs w:val="22"/>
        </w:rPr>
        <w:t>Date</w:t>
      </w:r>
    </w:p>
    <w:p w14:paraId="02E9C04E" w14:textId="77777777" w:rsidR="00EE1D58" w:rsidRPr="00BF40F5" w:rsidRDefault="00EE1D58">
      <w:pPr>
        <w:rPr>
          <w:sz w:val="22"/>
          <w:szCs w:val="22"/>
        </w:rPr>
      </w:pPr>
    </w:p>
    <w:p w14:paraId="5C832CA7" w14:textId="77777777" w:rsidR="00EE1D58" w:rsidRPr="00BF40F5" w:rsidRDefault="00EE1D58">
      <w:pPr>
        <w:rPr>
          <w:sz w:val="22"/>
          <w:szCs w:val="22"/>
        </w:rPr>
      </w:pPr>
    </w:p>
    <w:p w14:paraId="2F54E4FA" w14:textId="77777777" w:rsidR="00EE1D58" w:rsidRPr="00BF40F5" w:rsidRDefault="00EE1D58">
      <w:pPr>
        <w:rPr>
          <w:sz w:val="22"/>
          <w:szCs w:val="22"/>
        </w:rPr>
      </w:pPr>
      <w:r w:rsidRPr="00BF40F5">
        <w:rPr>
          <w:sz w:val="22"/>
          <w:szCs w:val="22"/>
        </w:rPr>
        <w:t>cc:</w:t>
      </w:r>
      <w:r w:rsidRPr="00BF40F5">
        <w:rPr>
          <w:sz w:val="22"/>
          <w:szCs w:val="22"/>
        </w:rPr>
        <w:tab/>
        <w:t>Employee File</w:t>
      </w:r>
    </w:p>
    <w:p w14:paraId="66E12149" w14:textId="77777777" w:rsidR="00EE1D58" w:rsidRPr="00BF40F5" w:rsidRDefault="00EE1D58">
      <w:pPr>
        <w:rPr>
          <w:sz w:val="22"/>
          <w:szCs w:val="22"/>
        </w:rPr>
      </w:pPr>
    </w:p>
    <w:p w14:paraId="65C6DEE2" w14:textId="77777777" w:rsidR="00BF2455" w:rsidRPr="00BF40F5" w:rsidRDefault="00BF2455" w:rsidP="00BF2455">
      <w:pPr>
        <w:rPr>
          <w:sz w:val="22"/>
          <w:szCs w:val="22"/>
        </w:rPr>
      </w:pPr>
      <w:r w:rsidRPr="00BF40F5">
        <w:rPr>
          <w:sz w:val="22"/>
          <w:szCs w:val="22"/>
        </w:rPr>
        <w:t>This document contains important information about your employment. Check the box at left to receive this information in this language.</w:t>
      </w:r>
    </w:p>
    <w:p w14:paraId="19617D7D" w14:textId="21543704" w:rsidR="00BF2455" w:rsidRPr="00BF40F5" w:rsidRDefault="00BF2455" w:rsidP="00BF2455">
      <w:pPr>
        <w:rPr>
          <w:rFonts w:ascii="Calibri" w:hAnsi="Calibri"/>
          <w:sz w:val="22"/>
          <w:szCs w:val="22"/>
        </w:rPr>
      </w:pPr>
    </w:p>
    <w:p w14:paraId="4C17E1C7" w14:textId="24D5C95F" w:rsidR="00746169" w:rsidRPr="00BF40F5" w:rsidRDefault="00937E54">
      <w:pPr>
        <w:rPr>
          <w:sz w:val="22"/>
          <w:szCs w:val="22"/>
        </w:rPr>
      </w:pPr>
      <w:r w:rsidRPr="00BF40F5">
        <w:rPr>
          <w:noProof/>
          <w:sz w:val="22"/>
          <w:szCs w:val="22"/>
        </w:rPr>
        <w:drawing>
          <wp:inline distT="0" distB="0" distL="0" distR="0" wp14:anchorId="11E52D33" wp14:editId="4D39472C">
            <wp:extent cx="5943600" cy="43186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318635"/>
                    </a:xfrm>
                    <a:prstGeom prst="rect">
                      <a:avLst/>
                    </a:prstGeom>
                  </pic:spPr>
                </pic:pic>
              </a:graphicData>
            </a:graphic>
          </wp:inline>
        </w:drawing>
      </w:r>
    </w:p>
    <w:p w14:paraId="389B016D" w14:textId="77777777" w:rsidR="00746169" w:rsidRPr="00BF40F5" w:rsidRDefault="00746169">
      <w:pPr>
        <w:rPr>
          <w:sz w:val="22"/>
          <w:szCs w:val="22"/>
        </w:rPr>
      </w:pPr>
      <w:r w:rsidRPr="00BF40F5">
        <w:rPr>
          <w:sz w:val="22"/>
          <w:szCs w:val="22"/>
        </w:rPr>
        <w:br w:type="page"/>
      </w:r>
    </w:p>
    <w:p w14:paraId="17C9E6D6" w14:textId="77777777" w:rsidR="00746169" w:rsidRPr="00BF40F5" w:rsidRDefault="00746169" w:rsidP="00746169">
      <w:pPr>
        <w:pStyle w:val="Subtitle"/>
        <w:pBdr>
          <w:top w:val="nil"/>
          <w:left w:val="nil"/>
          <w:bottom w:val="nil"/>
          <w:right w:val="nil"/>
          <w:between w:val="nil"/>
        </w:pBdr>
        <w:spacing w:after="0" w:line="240" w:lineRule="auto"/>
        <w:rPr>
          <w:rFonts w:ascii="Times New Roman" w:hAnsi="Times New Roman" w:cs="Times New Roman"/>
          <w:b/>
          <w:bCs/>
          <w:color w:val="auto"/>
          <w:sz w:val="22"/>
          <w:szCs w:val="22"/>
        </w:rPr>
      </w:pPr>
      <w:bookmarkStart w:id="4" w:name="_Hlk88484169"/>
      <w:r w:rsidRPr="00BF40F5">
        <w:rPr>
          <w:rFonts w:ascii="Times New Roman" w:hAnsi="Times New Roman" w:cs="Times New Roman"/>
          <w:b/>
          <w:bCs/>
          <w:color w:val="auto"/>
          <w:sz w:val="22"/>
          <w:szCs w:val="22"/>
        </w:rPr>
        <w:lastRenderedPageBreak/>
        <w:t xml:space="preserve">Required Proof of COVID-19 Vaccination or Exemption </w:t>
      </w:r>
    </w:p>
    <w:p w14:paraId="37A96FD7" w14:textId="77777777" w:rsidR="00746169" w:rsidRPr="00BF40F5" w:rsidRDefault="00746169" w:rsidP="00746169">
      <w:pPr>
        <w:rPr>
          <w:sz w:val="22"/>
          <w:szCs w:val="22"/>
          <w:lang w:val="en"/>
        </w:rPr>
      </w:pPr>
    </w:p>
    <w:p w14:paraId="7A346B9C" w14:textId="77777777" w:rsidR="00746169" w:rsidRPr="00BF40F5" w:rsidRDefault="00746169" w:rsidP="00746169">
      <w:pPr>
        <w:pBdr>
          <w:top w:val="nil"/>
          <w:left w:val="nil"/>
          <w:bottom w:val="nil"/>
          <w:right w:val="nil"/>
          <w:between w:val="nil"/>
        </w:pBdr>
        <w:rPr>
          <w:sz w:val="22"/>
          <w:szCs w:val="22"/>
        </w:rPr>
      </w:pPr>
      <w:bookmarkStart w:id="5" w:name="_luu0dvmw9nh1" w:colFirst="0" w:colLast="0"/>
      <w:bookmarkEnd w:id="4"/>
      <w:bookmarkEnd w:id="5"/>
      <w:r w:rsidRPr="00BF40F5">
        <w:rPr>
          <w:sz w:val="22"/>
          <w:szCs w:val="22"/>
        </w:rPr>
        <w:t>To comply with the University’s Administrative Policy: COVID-19 Vaccination and Safety Protocol Requirements for University Employees and Student Workers, on your first day of employment you must submit documentation as follows:</w:t>
      </w:r>
    </w:p>
    <w:p w14:paraId="48113E13" w14:textId="77777777" w:rsidR="00746169" w:rsidRPr="00BF40F5" w:rsidRDefault="00746169" w:rsidP="00746169">
      <w:pPr>
        <w:pBdr>
          <w:top w:val="nil"/>
          <w:left w:val="nil"/>
          <w:bottom w:val="nil"/>
          <w:right w:val="nil"/>
          <w:between w:val="nil"/>
        </w:pBdr>
        <w:rPr>
          <w:sz w:val="22"/>
          <w:szCs w:val="22"/>
        </w:rPr>
      </w:pPr>
    </w:p>
    <w:p w14:paraId="58874939" w14:textId="77777777" w:rsidR="00746169" w:rsidRPr="00BF40F5" w:rsidRDefault="00746169" w:rsidP="00746169">
      <w:pPr>
        <w:pStyle w:val="ListParagraph"/>
        <w:numPr>
          <w:ilvl w:val="0"/>
          <w:numId w:val="6"/>
        </w:numPr>
        <w:pBdr>
          <w:top w:val="nil"/>
          <w:left w:val="nil"/>
          <w:bottom w:val="nil"/>
          <w:right w:val="nil"/>
          <w:between w:val="nil"/>
        </w:pBdr>
        <w:tabs>
          <w:tab w:val="num" w:pos="720"/>
        </w:tabs>
        <w:ind w:right="144"/>
        <w:contextualSpacing/>
        <w:rPr>
          <w:sz w:val="22"/>
          <w:szCs w:val="22"/>
        </w:rPr>
      </w:pPr>
      <w:r w:rsidRPr="00BF40F5">
        <w:rPr>
          <w:sz w:val="22"/>
          <w:szCs w:val="22"/>
        </w:rPr>
        <w:t xml:space="preserve">Proof that at least 14 days have passed after administration of a single dose of the Janssen/Johnson &amp; Johnson vaccine, or 14 days have passed after administration of the second dose of any other acceptable COVID-19 </w:t>
      </w:r>
      <w:proofErr w:type="gramStart"/>
      <w:r w:rsidRPr="00BF40F5">
        <w:rPr>
          <w:sz w:val="22"/>
          <w:szCs w:val="22"/>
        </w:rPr>
        <w:t>Vaccine;</w:t>
      </w:r>
      <w:proofErr w:type="gramEnd"/>
      <w:r w:rsidRPr="00BF40F5">
        <w:rPr>
          <w:sz w:val="22"/>
          <w:szCs w:val="22"/>
        </w:rPr>
        <w:t xml:space="preserve"> OR</w:t>
      </w:r>
    </w:p>
    <w:p w14:paraId="5911063E" w14:textId="77777777" w:rsidR="00746169" w:rsidRPr="00BF40F5" w:rsidRDefault="00746169" w:rsidP="00746169">
      <w:pPr>
        <w:pStyle w:val="ListParagraph"/>
        <w:numPr>
          <w:ilvl w:val="0"/>
          <w:numId w:val="6"/>
        </w:numPr>
        <w:pBdr>
          <w:top w:val="nil"/>
          <w:left w:val="nil"/>
          <w:bottom w:val="nil"/>
          <w:right w:val="nil"/>
          <w:between w:val="nil"/>
        </w:pBdr>
        <w:tabs>
          <w:tab w:val="num" w:pos="720"/>
        </w:tabs>
        <w:ind w:right="144"/>
        <w:contextualSpacing/>
        <w:rPr>
          <w:color w:val="000000"/>
          <w:sz w:val="22"/>
          <w:szCs w:val="22"/>
        </w:rPr>
      </w:pPr>
      <w:r w:rsidRPr="00BF40F5">
        <w:rPr>
          <w:sz w:val="22"/>
          <w:szCs w:val="22"/>
        </w:rPr>
        <w:t xml:space="preserve">A completed request for an exemption using either </w:t>
      </w:r>
      <w:r w:rsidRPr="00BF40F5">
        <w:rPr>
          <w:color w:val="222222"/>
          <w:sz w:val="22"/>
          <w:szCs w:val="22"/>
        </w:rPr>
        <w:t>the</w:t>
      </w:r>
      <w:hyperlink r:id="rId14" w:history="1">
        <w:r w:rsidRPr="00BF40F5">
          <w:rPr>
            <w:color w:val="1155CC"/>
            <w:sz w:val="22"/>
            <w:szCs w:val="22"/>
            <w:u w:val="single"/>
          </w:rPr>
          <w:t xml:space="preserve"> medical exemption form</w:t>
        </w:r>
      </w:hyperlink>
      <w:r w:rsidRPr="00BF40F5">
        <w:rPr>
          <w:color w:val="222222"/>
          <w:sz w:val="22"/>
          <w:szCs w:val="22"/>
        </w:rPr>
        <w:t xml:space="preserve"> or </w:t>
      </w:r>
      <w:hyperlink r:id="rId15" w:history="1">
        <w:r w:rsidRPr="00BF40F5">
          <w:rPr>
            <w:color w:val="1155CC"/>
            <w:sz w:val="22"/>
            <w:szCs w:val="22"/>
            <w:u w:val="single"/>
          </w:rPr>
          <w:t>religious exemption form</w:t>
        </w:r>
      </w:hyperlink>
      <w:r w:rsidRPr="00BF40F5">
        <w:rPr>
          <w:color w:val="222222"/>
          <w:sz w:val="22"/>
          <w:szCs w:val="22"/>
        </w:rPr>
        <w:t>. </w:t>
      </w:r>
    </w:p>
    <w:p w14:paraId="7D295FFF" w14:textId="77777777" w:rsidR="00746169" w:rsidRPr="00BF40F5" w:rsidRDefault="00746169" w:rsidP="00746169">
      <w:pPr>
        <w:pStyle w:val="ListParagraph"/>
        <w:pBdr>
          <w:top w:val="nil"/>
          <w:left w:val="nil"/>
          <w:bottom w:val="nil"/>
          <w:right w:val="nil"/>
          <w:between w:val="nil"/>
        </w:pBdr>
        <w:tabs>
          <w:tab w:val="num" w:pos="720"/>
        </w:tabs>
        <w:ind w:right="144"/>
        <w:contextualSpacing/>
        <w:rPr>
          <w:color w:val="000000"/>
          <w:sz w:val="22"/>
          <w:szCs w:val="22"/>
        </w:rPr>
      </w:pPr>
    </w:p>
    <w:p w14:paraId="3754B3EC" w14:textId="77777777" w:rsidR="00746169" w:rsidRPr="00BF40F5" w:rsidRDefault="00746169" w:rsidP="00746169">
      <w:pPr>
        <w:pBdr>
          <w:top w:val="nil"/>
          <w:left w:val="nil"/>
          <w:bottom w:val="nil"/>
          <w:right w:val="nil"/>
          <w:between w:val="nil"/>
        </w:pBdr>
        <w:tabs>
          <w:tab w:val="num" w:pos="720"/>
        </w:tabs>
        <w:rPr>
          <w:sz w:val="22"/>
          <w:szCs w:val="22"/>
        </w:rPr>
      </w:pPr>
      <w:r w:rsidRPr="00BF40F5">
        <w:rPr>
          <w:sz w:val="22"/>
          <w:szCs w:val="22"/>
        </w:rPr>
        <w:t>Acceptable COVID-19 Vaccines are those approved or authorized for use by the U.S. Food and Drug Administration or World Health Organization to prevent COVID-19. Vaccines meeting this definition currently include Pfizer-BioNTech (Comirnaty, Tozinameran), Moderna (Spikevax), Janssen/Johnson &amp; Johnson, AstraZeneca/Oxford (</w:t>
      </w:r>
      <w:proofErr w:type="spellStart"/>
      <w:r w:rsidRPr="00BF40F5">
        <w:rPr>
          <w:sz w:val="22"/>
          <w:szCs w:val="22"/>
        </w:rPr>
        <w:t>Vaxzevria</w:t>
      </w:r>
      <w:proofErr w:type="spellEnd"/>
      <w:r w:rsidRPr="00BF40F5">
        <w:rPr>
          <w:sz w:val="22"/>
          <w:szCs w:val="22"/>
        </w:rPr>
        <w:t>), Bharat Biotech/</w:t>
      </w:r>
      <w:proofErr w:type="spellStart"/>
      <w:r w:rsidRPr="00BF40F5">
        <w:rPr>
          <w:sz w:val="22"/>
          <w:szCs w:val="22"/>
        </w:rPr>
        <w:t>Covaxin</w:t>
      </w:r>
      <w:proofErr w:type="spellEnd"/>
      <w:r w:rsidRPr="00BF40F5">
        <w:rPr>
          <w:sz w:val="22"/>
          <w:szCs w:val="22"/>
        </w:rPr>
        <w:t>, Serum Institute of India/</w:t>
      </w:r>
      <w:proofErr w:type="spellStart"/>
      <w:r w:rsidRPr="00BF40F5">
        <w:rPr>
          <w:sz w:val="22"/>
          <w:szCs w:val="22"/>
        </w:rPr>
        <w:t>Covishield</w:t>
      </w:r>
      <w:proofErr w:type="spellEnd"/>
      <w:r w:rsidRPr="00BF40F5">
        <w:rPr>
          <w:sz w:val="22"/>
          <w:szCs w:val="22"/>
        </w:rPr>
        <w:t>, Sinopharm/Beijing (</w:t>
      </w:r>
      <w:proofErr w:type="spellStart"/>
      <w:r w:rsidRPr="00BF40F5">
        <w:rPr>
          <w:sz w:val="22"/>
          <w:szCs w:val="22"/>
        </w:rPr>
        <w:t>Covilo</w:t>
      </w:r>
      <w:proofErr w:type="spellEnd"/>
      <w:r w:rsidRPr="00BF40F5">
        <w:rPr>
          <w:sz w:val="22"/>
          <w:szCs w:val="22"/>
        </w:rPr>
        <w:t>), and Sinovac/CoronaVac.</w:t>
      </w:r>
    </w:p>
    <w:p w14:paraId="478728FE" w14:textId="77777777" w:rsidR="00746169" w:rsidRPr="00BF40F5" w:rsidRDefault="00746169" w:rsidP="00746169">
      <w:pPr>
        <w:pBdr>
          <w:top w:val="nil"/>
          <w:left w:val="nil"/>
          <w:bottom w:val="nil"/>
          <w:right w:val="nil"/>
          <w:between w:val="nil"/>
        </w:pBdr>
        <w:tabs>
          <w:tab w:val="num" w:pos="720"/>
        </w:tabs>
        <w:rPr>
          <w:sz w:val="22"/>
          <w:szCs w:val="22"/>
        </w:rPr>
      </w:pPr>
    </w:p>
    <w:p w14:paraId="273C8452" w14:textId="77777777" w:rsidR="00746169" w:rsidRPr="00BF40F5" w:rsidRDefault="00746169" w:rsidP="00746169">
      <w:pPr>
        <w:pBdr>
          <w:top w:val="nil"/>
          <w:left w:val="nil"/>
          <w:bottom w:val="nil"/>
          <w:right w:val="nil"/>
          <w:between w:val="nil"/>
        </w:pBdr>
        <w:tabs>
          <w:tab w:val="num" w:pos="720"/>
        </w:tabs>
        <w:rPr>
          <w:sz w:val="22"/>
          <w:szCs w:val="22"/>
        </w:rPr>
      </w:pPr>
      <w:r w:rsidRPr="00BF40F5">
        <w:rPr>
          <w:sz w:val="22"/>
          <w:szCs w:val="22"/>
        </w:rPr>
        <w:t>Acceptable proof of vaccination includes the following documentation:</w:t>
      </w:r>
    </w:p>
    <w:p w14:paraId="57AD14C8" w14:textId="77777777" w:rsidR="00746169" w:rsidRPr="00BF40F5" w:rsidRDefault="00746169" w:rsidP="00746169">
      <w:pPr>
        <w:pBdr>
          <w:top w:val="nil"/>
          <w:left w:val="nil"/>
          <w:bottom w:val="nil"/>
          <w:right w:val="nil"/>
          <w:between w:val="nil"/>
        </w:pBdr>
        <w:tabs>
          <w:tab w:val="num" w:pos="720"/>
        </w:tabs>
        <w:rPr>
          <w:sz w:val="22"/>
          <w:szCs w:val="22"/>
        </w:rPr>
      </w:pPr>
    </w:p>
    <w:p w14:paraId="26031214" w14:textId="77777777" w:rsidR="00746169" w:rsidRPr="00BF40F5" w:rsidRDefault="00746169" w:rsidP="00746169">
      <w:pPr>
        <w:numPr>
          <w:ilvl w:val="0"/>
          <w:numId w:val="5"/>
        </w:numPr>
        <w:shd w:val="clear" w:color="auto" w:fill="FFFFFF"/>
        <w:textAlignment w:val="baseline"/>
        <w:rPr>
          <w:color w:val="000000"/>
          <w:sz w:val="22"/>
          <w:szCs w:val="22"/>
        </w:rPr>
      </w:pPr>
      <w:r w:rsidRPr="00BF40F5">
        <w:rPr>
          <w:color w:val="000000"/>
          <w:sz w:val="22"/>
          <w:szCs w:val="22"/>
        </w:rPr>
        <w:t xml:space="preserve">A digital image of the covered individual’s completed </w:t>
      </w:r>
      <w:hyperlink r:id="rId16" w:history="1">
        <w:r w:rsidRPr="00BF40F5">
          <w:rPr>
            <w:color w:val="1155CC"/>
            <w:sz w:val="22"/>
            <w:szCs w:val="22"/>
            <w:u w:val="single"/>
          </w:rPr>
          <w:t xml:space="preserve">CDC COVID-19 Vaccination Record Card </w:t>
        </w:r>
      </w:hyperlink>
      <w:r w:rsidRPr="00BF40F5">
        <w:rPr>
          <w:color w:val="000000"/>
          <w:sz w:val="22"/>
          <w:szCs w:val="22"/>
        </w:rPr>
        <w:t>(must be the card provided by the medical provider or pharmacist that administered the shot(s)); OR</w:t>
      </w:r>
    </w:p>
    <w:p w14:paraId="5ED93F70" w14:textId="77777777" w:rsidR="00746169" w:rsidRPr="00BF40F5" w:rsidRDefault="00746169" w:rsidP="00746169">
      <w:pPr>
        <w:numPr>
          <w:ilvl w:val="0"/>
          <w:numId w:val="5"/>
        </w:numPr>
        <w:shd w:val="clear" w:color="auto" w:fill="FFFFFF"/>
        <w:textAlignment w:val="baseline"/>
        <w:rPr>
          <w:color w:val="000000"/>
          <w:sz w:val="22"/>
          <w:szCs w:val="22"/>
        </w:rPr>
      </w:pPr>
      <w:r w:rsidRPr="00BF40F5">
        <w:rPr>
          <w:color w:val="000000"/>
          <w:sz w:val="22"/>
          <w:szCs w:val="22"/>
        </w:rPr>
        <w:t xml:space="preserve">A digital image of the covered individual’s record of COVID-19 vaccination from the </w:t>
      </w:r>
      <w:hyperlink r:id="rId17" w:history="1">
        <w:r w:rsidRPr="00BF40F5">
          <w:rPr>
            <w:color w:val="1155CC"/>
            <w:sz w:val="22"/>
            <w:szCs w:val="22"/>
            <w:u w:val="single"/>
          </w:rPr>
          <w:t xml:space="preserve">Minnesota Department of Health Minnesota Immunization Connection (MIIC) </w:t>
        </w:r>
      </w:hyperlink>
      <w:r w:rsidRPr="00BF40F5">
        <w:rPr>
          <w:color w:val="000000"/>
          <w:sz w:val="22"/>
          <w:szCs w:val="22"/>
        </w:rPr>
        <w:t xml:space="preserve">or another official state immunization information system. Covered Individuals can link to this system using the </w:t>
      </w:r>
      <w:hyperlink r:id="rId18" w:history="1">
        <w:r w:rsidRPr="00BF40F5">
          <w:rPr>
            <w:color w:val="1155CC"/>
            <w:sz w:val="22"/>
            <w:szCs w:val="22"/>
            <w:u w:val="single"/>
          </w:rPr>
          <w:t>Docket app</w:t>
        </w:r>
      </w:hyperlink>
      <w:r w:rsidRPr="00BF40F5">
        <w:rPr>
          <w:color w:val="000000"/>
          <w:sz w:val="22"/>
          <w:szCs w:val="22"/>
        </w:rPr>
        <w:t>, which is available for multiple phone and computer platforms; OR</w:t>
      </w:r>
    </w:p>
    <w:p w14:paraId="4F63920A" w14:textId="77777777" w:rsidR="00746169" w:rsidRPr="00BF40F5" w:rsidRDefault="00746169" w:rsidP="00746169">
      <w:pPr>
        <w:numPr>
          <w:ilvl w:val="0"/>
          <w:numId w:val="5"/>
        </w:numPr>
        <w:shd w:val="clear" w:color="auto" w:fill="FFFFFF"/>
        <w:textAlignment w:val="baseline"/>
        <w:rPr>
          <w:color w:val="000000"/>
          <w:sz w:val="22"/>
          <w:szCs w:val="22"/>
        </w:rPr>
      </w:pPr>
      <w:r w:rsidRPr="00BF40F5">
        <w:rPr>
          <w:color w:val="000000"/>
          <w:sz w:val="22"/>
          <w:szCs w:val="22"/>
        </w:rPr>
        <w:t>A digital image of the Covered Individual’s record of COVID-19 vaccination prepared by the health care provider or pharmacy that administered the shot(s)</w:t>
      </w:r>
    </w:p>
    <w:p w14:paraId="64C997EA" w14:textId="77777777" w:rsidR="00EE1D58" w:rsidRPr="00BF40F5" w:rsidRDefault="00EE1D58">
      <w:pPr>
        <w:rPr>
          <w:sz w:val="22"/>
          <w:szCs w:val="22"/>
        </w:rPr>
      </w:pPr>
    </w:p>
    <w:sectPr w:rsidR="00EE1D58" w:rsidRPr="00BF40F5" w:rsidSect="00D55859">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7122" w14:textId="77777777" w:rsidR="008456B7" w:rsidRDefault="008456B7">
      <w:r>
        <w:separator/>
      </w:r>
    </w:p>
  </w:endnote>
  <w:endnote w:type="continuationSeparator" w:id="0">
    <w:p w14:paraId="3CF40AB8" w14:textId="77777777" w:rsidR="008456B7" w:rsidRDefault="0084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altName w:val="Trebuchet MS"/>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99F8" w14:textId="77777777" w:rsidR="008456B7" w:rsidRDefault="008456B7">
      <w:r>
        <w:separator/>
      </w:r>
    </w:p>
  </w:footnote>
  <w:footnote w:type="continuationSeparator" w:id="0">
    <w:p w14:paraId="0E709B55" w14:textId="77777777" w:rsidR="008456B7" w:rsidRDefault="0084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4CFC"/>
    <w:multiLevelType w:val="hybridMultilevel"/>
    <w:tmpl w:val="529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C4CA7"/>
    <w:multiLevelType w:val="hybridMultilevel"/>
    <w:tmpl w:val="DD72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5716EB"/>
    <w:multiLevelType w:val="multilevel"/>
    <w:tmpl w:val="D86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079031">
    <w:abstractNumId w:val="1"/>
  </w:num>
  <w:num w:numId="2" w16cid:durableId="623655892">
    <w:abstractNumId w:val="4"/>
  </w:num>
  <w:num w:numId="3" w16cid:durableId="586307896">
    <w:abstractNumId w:val="1"/>
  </w:num>
  <w:num w:numId="4" w16cid:durableId="223027689">
    <w:abstractNumId w:val="2"/>
  </w:num>
  <w:num w:numId="5" w16cid:durableId="1278222502">
    <w:abstractNumId w:val="3"/>
  </w:num>
  <w:num w:numId="6" w16cid:durableId="203353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E9"/>
    <w:rsid w:val="0004609B"/>
    <w:rsid w:val="00080E7C"/>
    <w:rsid w:val="000B31E9"/>
    <w:rsid w:val="00160893"/>
    <w:rsid w:val="002A24CF"/>
    <w:rsid w:val="002E7136"/>
    <w:rsid w:val="002F0331"/>
    <w:rsid w:val="002F52B9"/>
    <w:rsid w:val="00380763"/>
    <w:rsid w:val="003F5420"/>
    <w:rsid w:val="0044638C"/>
    <w:rsid w:val="004A7912"/>
    <w:rsid w:val="004B551F"/>
    <w:rsid w:val="005028A8"/>
    <w:rsid w:val="00525438"/>
    <w:rsid w:val="00575E8E"/>
    <w:rsid w:val="00591410"/>
    <w:rsid w:val="005A2BC4"/>
    <w:rsid w:val="005C605C"/>
    <w:rsid w:val="005E7DF2"/>
    <w:rsid w:val="00623E0A"/>
    <w:rsid w:val="006B0A91"/>
    <w:rsid w:val="006C5B70"/>
    <w:rsid w:val="006E4049"/>
    <w:rsid w:val="007235D7"/>
    <w:rsid w:val="00746169"/>
    <w:rsid w:val="007E67D5"/>
    <w:rsid w:val="0084429A"/>
    <w:rsid w:val="008456B7"/>
    <w:rsid w:val="008A3F3A"/>
    <w:rsid w:val="008B3183"/>
    <w:rsid w:val="008E1FC0"/>
    <w:rsid w:val="00903E6C"/>
    <w:rsid w:val="0092091C"/>
    <w:rsid w:val="00937E54"/>
    <w:rsid w:val="0097174A"/>
    <w:rsid w:val="00A54D34"/>
    <w:rsid w:val="00A5714A"/>
    <w:rsid w:val="00A811F7"/>
    <w:rsid w:val="00AB105D"/>
    <w:rsid w:val="00B305DD"/>
    <w:rsid w:val="00B42DB6"/>
    <w:rsid w:val="00B97D1D"/>
    <w:rsid w:val="00BC0FAE"/>
    <w:rsid w:val="00BD0D37"/>
    <w:rsid w:val="00BF2455"/>
    <w:rsid w:val="00BF40F5"/>
    <w:rsid w:val="00C50F67"/>
    <w:rsid w:val="00CA3BF0"/>
    <w:rsid w:val="00CE2691"/>
    <w:rsid w:val="00CE68DE"/>
    <w:rsid w:val="00D55859"/>
    <w:rsid w:val="00D979EB"/>
    <w:rsid w:val="00E23AC3"/>
    <w:rsid w:val="00EB795B"/>
    <w:rsid w:val="00EE1D58"/>
    <w:rsid w:val="00F01685"/>
    <w:rsid w:val="00F77F6F"/>
    <w:rsid w:val="00FA5311"/>
    <w:rsid w:val="00FA5669"/>
    <w:rsid w:val="00FC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113DE"/>
  <w15:docId w15:val="{D9F85269-F7D4-4D43-8B25-E0ED577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ListParagraph">
    <w:name w:val="List Paragraph"/>
    <w:basedOn w:val="Normal"/>
    <w:uiPriority w:val="34"/>
    <w:qFormat/>
    <w:rsid w:val="006E4049"/>
    <w:pPr>
      <w:ind w:left="720"/>
    </w:pPr>
  </w:style>
  <w:style w:type="paragraph" w:styleId="Subtitle">
    <w:name w:val="Subtitle"/>
    <w:basedOn w:val="Normal"/>
    <w:next w:val="Normal"/>
    <w:link w:val="SubtitleChar"/>
    <w:rsid w:val="00746169"/>
    <w:pPr>
      <w:keepNext/>
      <w:keepLines/>
      <w:spacing w:after="400" w:line="276" w:lineRule="auto"/>
      <w:ind w:right="144"/>
    </w:pPr>
    <w:rPr>
      <w:rFonts w:ascii="Raleway" w:eastAsia="Raleway" w:hAnsi="Raleway" w:cs="Raleway"/>
      <w:color w:val="666666"/>
      <w:szCs w:val="24"/>
      <w:lang w:val="en"/>
    </w:rPr>
  </w:style>
  <w:style w:type="character" w:customStyle="1" w:styleId="SubtitleChar">
    <w:name w:val="Subtitle Char"/>
    <w:basedOn w:val="DefaultParagraphFont"/>
    <w:link w:val="Subtitle"/>
    <w:rsid w:val="00746169"/>
    <w:rPr>
      <w:rFonts w:ascii="Raleway" w:eastAsia="Raleway" w:hAnsi="Raleway" w:cs="Raleway"/>
      <w:color w:val="666666"/>
      <w:sz w:val="24"/>
      <w:szCs w:val="24"/>
      <w:lang w:val="en"/>
    </w:rPr>
  </w:style>
  <w:style w:type="paragraph" w:styleId="Revision">
    <w:name w:val="Revision"/>
    <w:hidden/>
    <w:uiPriority w:val="99"/>
    <w:semiHidden/>
    <w:rsid w:val="00BF40F5"/>
    <w:rPr>
      <w:sz w:val="24"/>
    </w:rPr>
  </w:style>
  <w:style w:type="character" w:styleId="UnresolvedMention">
    <w:name w:val="Unresolved Mention"/>
    <w:basedOn w:val="DefaultParagraphFont"/>
    <w:uiPriority w:val="99"/>
    <w:semiHidden/>
    <w:unhideWhenUsed/>
    <w:rsid w:val="00BF40F5"/>
    <w:rPr>
      <w:color w:val="605E5C"/>
      <w:shd w:val="clear" w:color="auto" w:fill="E1DFDD"/>
    </w:rPr>
  </w:style>
  <w:style w:type="character" w:styleId="CommentReference">
    <w:name w:val="annotation reference"/>
    <w:basedOn w:val="DefaultParagraphFont"/>
    <w:semiHidden/>
    <w:unhideWhenUsed/>
    <w:rsid w:val="00B42DB6"/>
    <w:rPr>
      <w:sz w:val="16"/>
      <w:szCs w:val="16"/>
    </w:rPr>
  </w:style>
  <w:style w:type="paragraph" w:styleId="CommentText">
    <w:name w:val="annotation text"/>
    <w:basedOn w:val="Normal"/>
    <w:link w:val="CommentTextChar"/>
    <w:unhideWhenUsed/>
    <w:rsid w:val="00B42DB6"/>
    <w:rPr>
      <w:sz w:val="20"/>
    </w:rPr>
  </w:style>
  <w:style w:type="character" w:customStyle="1" w:styleId="CommentTextChar">
    <w:name w:val="Comment Text Char"/>
    <w:basedOn w:val="DefaultParagraphFont"/>
    <w:link w:val="CommentText"/>
    <w:rsid w:val="00B42DB6"/>
  </w:style>
  <w:style w:type="paragraph" w:styleId="CommentSubject">
    <w:name w:val="annotation subject"/>
    <w:basedOn w:val="CommentText"/>
    <w:next w:val="CommentText"/>
    <w:link w:val="CommentSubjectChar"/>
    <w:semiHidden/>
    <w:unhideWhenUsed/>
    <w:rsid w:val="00B42DB6"/>
    <w:rPr>
      <w:b/>
      <w:bCs/>
    </w:rPr>
  </w:style>
  <w:style w:type="character" w:customStyle="1" w:styleId="CommentSubjectChar">
    <w:name w:val="Comment Subject Char"/>
    <w:basedOn w:val="CommentTextChar"/>
    <w:link w:val="CommentSubject"/>
    <w:semiHidden/>
    <w:rsid w:val="00B42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4205">
      <w:bodyDiv w:val="1"/>
      <w:marLeft w:val="0"/>
      <w:marRight w:val="0"/>
      <w:marTop w:val="0"/>
      <w:marBottom w:val="0"/>
      <w:divBdr>
        <w:top w:val="none" w:sz="0" w:space="0" w:color="auto"/>
        <w:left w:val="none" w:sz="0" w:space="0" w:color="auto"/>
        <w:bottom w:val="none" w:sz="0" w:space="0" w:color="auto"/>
        <w:right w:val="none" w:sz="0" w:space="0" w:color="auto"/>
      </w:divBdr>
    </w:div>
    <w:div w:id="869680067">
      <w:bodyDiv w:val="1"/>
      <w:marLeft w:val="0"/>
      <w:marRight w:val="0"/>
      <w:marTop w:val="0"/>
      <w:marBottom w:val="0"/>
      <w:divBdr>
        <w:top w:val="none" w:sz="0" w:space="0" w:color="auto"/>
        <w:left w:val="none" w:sz="0" w:space="0" w:color="auto"/>
        <w:bottom w:val="none" w:sz="0" w:space="0" w:color="auto"/>
        <w:right w:val="none" w:sz="0" w:space="0" w:color="auto"/>
      </w:divBdr>
    </w:div>
    <w:div w:id="1300187217">
      <w:bodyDiv w:val="1"/>
      <w:marLeft w:val="0"/>
      <w:marRight w:val="0"/>
      <w:marTop w:val="0"/>
      <w:marBottom w:val="0"/>
      <w:divBdr>
        <w:top w:val="none" w:sz="0" w:space="0" w:color="auto"/>
        <w:left w:val="none" w:sz="0" w:space="0" w:color="auto"/>
        <w:bottom w:val="none" w:sz="0" w:space="0" w:color="auto"/>
        <w:right w:val="none" w:sz="0" w:space="0" w:color="auto"/>
      </w:divBdr>
    </w:div>
    <w:div w:id="1408382058">
      <w:bodyDiv w:val="1"/>
      <w:marLeft w:val="0"/>
      <w:marRight w:val="0"/>
      <w:marTop w:val="0"/>
      <w:marBottom w:val="0"/>
      <w:divBdr>
        <w:top w:val="none" w:sz="0" w:space="0" w:color="auto"/>
        <w:left w:val="none" w:sz="0" w:space="0" w:color="auto"/>
        <w:bottom w:val="none" w:sz="0" w:space="0" w:color="auto"/>
        <w:right w:val="none" w:sz="0" w:space="0" w:color="auto"/>
      </w:divBdr>
    </w:div>
    <w:div w:id="20003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n.edu/LegalName" TargetMode="External"/><Relationship Id="rId13" Type="http://schemas.openxmlformats.org/officeDocument/2006/relationships/image" Target="media/image1.jpeg"/><Relationship Id="rId18" Type="http://schemas.openxmlformats.org/officeDocument/2006/relationships/hyperlink" Target="https://www.health.state.mn.us/people/immunize/miic/records.html" TargetMode="External"/><Relationship Id="rId3" Type="http://schemas.openxmlformats.org/officeDocument/2006/relationships/settings" Target="settings.xml"/><Relationship Id="rId7" Type="http://schemas.openxmlformats.org/officeDocument/2006/relationships/hyperlink" Target="https://z.umn.edu/teamsters_contract" TargetMode="External"/><Relationship Id="rId12" Type="http://schemas.openxmlformats.org/officeDocument/2006/relationships/hyperlink" Target="https://www.pts.umn.edu" TargetMode="External"/><Relationship Id="rId17" Type="http://schemas.openxmlformats.org/officeDocument/2006/relationships/hyperlink" Target="https://www.health.state.mn.us/people/immunize/miic/records.html" TargetMode="External"/><Relationship Id="rId2" Type="http://schemas.openxmlformats.org/officeDocument/2006/relationships/styles" Target="styles.xml"/><Relationship Id="rId16" Type="http://schemas.openxmlformats.org/officeDocument/2006/relationships/hyperlink" Target="https://www.cdc.gov/coronavirus/2019-ncov/vaccines/vaccination-car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mn.edu/Welcome-New-Employees" TargetMode="External"/><Relationship Id="rId5" Type="http://schemas.openxmlformats.org/officeDocument/2006/relationships/footnotes" Target="footnotes.xml"/><Relationship Id="rId15" Type="http://schemas.openxmlformats.org/officeDocument/2006/relationships/hyperlink" Target="http://z.umn.edu/ppov_religious_exempt" TargetMode="External"/><Relationship Id="rId10" Type="http://schemas.openxmlformats.org/officeDocument/2006/relationships/hyperlink" Target="http://www.newi9.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umn.edu/Jobs/Applicant-Center/About-Working-U/Benefits-Summaries-Prospective-Employees" TargetMode="External"/><Relationship Id="rId14" Type="http://schemas.openxmlformats.org/officeDocument/2006/relationships/hyperlink" Target="http://z.umn.edu/ppov_med_exe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10593</CharactersWithSpaces>
  <SharedDoc>false</SharedDoc>
  <HLinks>
    <vt:vector size="24" baseType="variant">
      <vt:variant>
        <vt:i4>5636167</vt:i4>
      </vt:variant>
      <vt:variant>
        <vt:i4>43</vt:i4>
      </vt:variant>
      <vt:variant>
        <vt:i4>0</vt:i4>
      </vt:variant>
      <vt:variant>
        <vt:i4>5</vt:i4>
      </vt:variant>
      <vt:variant>
        <vt:lpwstr>http://www1.umn.edu/pts/</vt:lpwstr>
      </vt:variant>
      <vt:variant>
        <vt:lpwstr/>
      </vt:variant>
      <vt:variant>
        <vt:i4>2031709</vt:i4>
      </vt:variant>
      <vt:variant>
        <vt:i4>40</vt:i4>
      </vt:variant>
      <vt:variant>
        <vt:i4>0</vt:i4>
      </vt:variant>
      <vt:variant>
        <vt:i4>5</vt:i4>
      </vt:variant>
      <vt:variant>
        <vt:lpwstr>http://www1.umn.edu/ohr/newemployee/</vt:lpwstr>
      </vt:variant>
      <vt:variant>
        <vt:lpwstr/>
      </vt:variant>
      <vt:variant>
        <vt:i4>3866723</vt:i4>
      </vt:variant>
      <vt:variant>
        <vt:i4>31</vt:i4>
      </vt:variant>
      <vt:variant>
        <vt:i4>0</vt:i4>
      </vt:variant>
      <vt:variant>
        <vt:i4>5</vt:i4>
      </vt:variant>
      <vt:variant>
        <vt:lpwstr>http://www1.umn.edu/ohr/benefits/bensum/index.html</vt:lpwstr>
      </vt:variant>
      <vt:variant>
        <vt:lpwstr/>
      </vt:variant>
      <vt:variant>
        <vt:i4>1704015</vt:i4>
      </vt:variant>
      <vt:variant>
        <vt:i4>12</vt:i4>
      </vt:variant>
      <vt:variant>
        <vt:i4>0</vt:i4>
      </vt:variant>
      <vt:variant>
        <vt:i4>5</vt:i4>
      </vt:variant>
      <vt:variant>
        <vt:lpwstr>http://www1.umn.edu/ohr/policies/governing/unit3contract/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Libby Stille</cp:lastModifiedBy>
  <cp:revision>3</cp:revision>
  <cp:lastPrinted>2003-08-18T20:02:00Z</cp:lastPrinted>
  <dcterms:created xsi:type="dcterms:W3CDTF">2022-08-05T16:22:00Z</dcterms:created>
  <dcterms:modified xsi:type="dcterms:W3CDTF">2022-08-05T16:28:00Z</dcterms:modified>
</cp:coreProperties>
</file>